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36A87" w14:textId="77777777" w:rsidR="00762C0C" w:rsidRPr="003C5058" w:rsidRDefault="00762C0C" w:rsidP="00762C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3C5058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LC–HRMS-Guided Network Pharmacology Reveals PARP1-Targeting Phytochemicals from </w:t>
      </w:r>
      <w:r w:rsidRPr="003C5058">
        <w:rPr>
          <w:rFonts w:ascii="Times New Roman" w:hAnsi="Times New Roman" w:cs="Times New Roman"/>
          <w:b/>
          <w:bCs/>
          <w:i/>
          <w:iCs/>
          <w:sz w:val="36"/>
          <w:szCs w:val="36"/>
          <w:lang w:val="en-US"/>
        </w:rPr>
        <w:t>Zanthoxylum acanthopodium</w:t>
      </w:r>
      <w:r w:rsidRPr="003C5058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with Anti-Melanoma Activity</w:t>
      </w:r>
    </w:p>
    <w:p w14:paraId="194A9024" w14:textId="77777777" w:rsidR="00762C0C" w:rsidRPr="003C5058" w:rsidRDefault="00762C0C" w:rsidP="00762C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14:paraId="5C887969" w14:textId="77777777" w:rsidR="00762C0C" w:rsidRPr="003C5058" w:rsidRDefault="00762C0C" w:rsidP="00762C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C5058">
        <w:rPr>
          <w:rFonts w:ascii="Times New Roman" w:hAnsi="Times New Roman" w:cs="Times New Roman"/>
          <w:sz w:val="28"/>
          <w:szCs w:val="28"/>
          <w:lang w:val="en-US"/>
        </w:rPr>
        <w:t>Linda Chiuman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3C505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1,a</w:t>
      </w:r>
      <w:proofErr w:type="gramEnd"/>
      <w:r w:rsidRPr="003C505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*</w:t>
      </w:r>
      <w:r w:rsidRPr="003C5058">
        <w:rPr>
          <w:rFonts w:ascii="Times New Roman" w:hAnsi="Times New Roman" w:cs="Times New Roman"/>
          <w:sz w:val="28"/>
          <w:szCs w:val="28"/>
          <w:lang w:val="en-US"/>
        </w:rPr>
        <w:t>; Dewi Purnama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505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3C5058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3C5058">
        <w:rPr>
          <w:rFonts w:ascii="Times New Roman" w:hAnsi="Times New Roman" w:cs="Times New Roman"/>
          <w:sz w:val="28"/>
          <w:szCs w:val="28"/>
          <w:lang w:val="en-US"/>
        </w:rPr>
        <w:t>Chrismis</w:t>
      </w:r>
      <w:proofErr w:type="spellEnd"/>
      <w:r w:rsidRPr="003C50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5058">
        <w:rPr>
          <w:rFonts w:ascii="Times New Roman" w:hAnsi="Times New Roman" w:cs="Times New Roman"/>
          <w:sz w:val="28"/>
          <w:szCs w:val="28"/>
          <w:lang w:val="en-US"/>
        </w:rPr>
        <w:t>Novalinda</w:t>
      </w:r>
      <w:proofErr w:type="spellEnd"/>
      <w:r w:rsidRPr="003C5058">
        <w:rPr>
          <w:rFonts w:ascii="Times New Roman" w:hAnsi="Times New Roman" w:cs="Times New Roman"/>
          <w:sz w:val="28"/>
          <w:szCs w:val="28"/>
          <w:lang w:val="en-US"/>
        </w:rPr>
        <w:t xml:space="preserve"> Ginting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505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1</w:t>
      </w:r>
      <w:r w:rsidRPr="003C5058">
        <w:rPr>
          <w:rFonts w:ascii="Times New Roman" w:hAnsi="Times New Roman" w:cs="Times New Roman"/>
          <w:sz w:val="28"/>
          <w:szCs w:val="28"/>
          <w:lang w:val="en-US"/>
        </w:rPr>
        <w:t xml:space="preserve">; Ermi </w:t>
      </w:r>
      <w:proofErr w:type="spellStart"/>
      <w:r w:rsidRPr="003C5058">
        <w:rPr>
          <w:rFonts w:ascii="Times New Roman" w:hAnsi="Times New Roman" w:cs="Times New Roman"/>
          <w:sz w:val="28"/>
          <w:szCs w:val="28"/>
          <w:lang w:val="en-US"/>
        </w:rPr>
        <w:t>Girsang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505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1</w:t>
      </w:r>
      <w:r w:rsidRPr="003C5058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3C5058">
        <w:rPr>
          <w:rFonts w:ascii="Times New Roman" w:hAnsi="Times New Roman" w:cs="Times New Roman"/>
          <w:sz w:val="28"/>
          <w:szCs w:val="28"/>
          <w:lang w:val="en-US"/>
        </w:rPr>
        <w:t>Hariyadi</w:t>
      </w:r>
      <w:proofErr w:type="spellEnd"/>
      <w:r w:rsidRPr="003C50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5058">
        <w:rPr>
          <w:rFonts w:ascii="Times New Roman" w:hAnsi="Times New Roman" w:cs="Times New Roman"/>
          <w:sz w:val="28"/>
          <w:szCs w:val="28"/>
          <w:lang w:val="en-US"/>
        </w:rPr>
        <w:t>Dharmawan</w:t>
      </w:r>
      <w:proofErr w:type="spellEnd"/>
      <w:r w:rsidRPr="003C50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5058">
        <w:rPr>
          <w:rFonts w:ascii="Times New Roman" w:hAnsi="Times New Roman" w:cs="Times New Roman"/>
          <w:sz w:val="28"/>
          <w:szCs w:val="28"/>
          <w:lang w:val="en-US"/>
        </w:rPr>
        <w:t>Syahputra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505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3</w:t>
      </w:r>
      <w:r w:rsidRPr="003C5058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3C5058">
        <w:rPr>
          <w:rFonts w:ascii="Times New Roman" w:hAnsi="Times New Roman" w:cs="Times New Roman"/>
          <w:sz w:val="28"/>
          <w:szCs w:val="28"/>
          <w:lang w:val="en-US"/>
        </w:rPr>
        <w:t>Iksen</w:t>
      </w:r>
      <w:proofErr w:type="spellEnd"/>
      <w:r w:rsidRPr="003C50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5058">
        <w:rPr>
          <w:rFonts w:ascii="Times New Roman" w:hAnsi="Times New Roman" w:cs="Times New Roman"/>
          <w:sz w:val="28"/>
          <w:szCs w:val="28"/>
          <w:lang w:val="en-US"/>
        </w:rPr>
        <w:t>Iksen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505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4</w:t>
      </w:r>
    </w:p>
    <w:p w14:paraId="7AA6A428" w14:textId="77777777" w:rsidR="00762C0C" w:rsidRPr="003C5058" w:rsidRDefault="00762C0C" w:rsidP="00762C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65F48BC3" w14:textId="77777777" w:rsidR="00762C0C" w:rsidRPr="003C5058" w:rsidRDefault="00762C0C" w:rsidP="00762C0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3C5058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>1</w:t>
      </w:r>
      <w:r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 xml:space="preserve"> </w:t>
      </w:r>
      <w:r w:rsidRPr="003C5058">
        <w:rPr>
          <w:rFonts w:ascii="Times New Roman" w:hAnsi="Times New Roman" w:cs="Times New Roman"/>
          <w:i/>
          <w:iCs/>
          <w:sz w:val="20"/>
          <w:szCs w:val="20"/>
          <w:lang w:val="en-US"/>
        </w:rPr>
        <w:t>Department of Medicine, Universitas Prima Indonesia, Medan-20118 (Indonesia)</w:t>
      </w:r>
    </w:p>
    <w:p w14:paraId="71A2B425" w14:textId="77777777" w:rsidR="00762C0C" w:rsidRPr="003C5058" w:rsidRDefault="00762C0C" w:rsidP="00762C0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3C5058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>2</w:t>
      </w:r>
      <w:r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 xml:space="preserve"> </w:t>
      </w:r>
      <w:r w:rsidRPr="003C5058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Doctoral </w:t>
      </w:r>
      <w:proofErr w:type="spellStart"/>
      <w:r w:rsidRPr="003C5058">
        <w:rPr>
          <w:rFonts w:ascii="Times New Roman" w:hAnsi="Times New Roman" w:cs="Times New Roman"/>
          <w:i/>
          <w:iCs/>
          <w:sz w:val="20"/>
          <w:szCs w:val="20"/>
          <w:lang w:val="en-US"/>
        </w:rPr>
        <w:t>Programme</w:t>
      </w:r>
      <w:proofErr w:type="spellEnd"/>
      <w:r w:rsidRPr="003C5058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of Medicine, Universitas Prima Indonesia, Medan-20118 (Indonesia)</w:t>
      </w:r>
    </w:p>
    <w:p w14:paraId="09E5D666" w14:textId="77777777" w:rsidR="00762C0C" w:rsidRPr="003C5058" w:rsidRDefault="00762C0C" w:rsidP="00762C0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3C5058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>3</w:t>
      </w:r>
      <w:r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 xml:space="preserve"> </w:t>
      </w:r>
      <w:r w:rsidRPr="003C5058">
        <w:rPr>
          <w:rFonts w:ascii="Times New Roman" w:hAnsi="Times New Roman" w:cs="Times New Roman"/>
          <w:i/>
          <w:iCs/>
          <w:sz w:val="20"/>
          <w:szCs w:val="20"/>
          <w:lang w:val="en-US"/>
        </w:rPr>
        <w:t>Department of Clinical Pharmacy, Universitas Prima Indonesia, Medan 20118, Medan-20118 (Indonesia)</w:t>
      </w:r>
    </w:p>
    <w:p w14:paraId="515EAA58" w14:textId="77777777" w:rsidR="00762C0C" w:rsidRPr="003C5058" w:rsidRDefault="00762C0C" w:rsidP="00762C0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3C5058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>4</w:t>
      </w:r>
      <w:r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 xml:space="preserve"> </w:t>
      </w:r>
      <w:r w:rsidRPr="003C5058">
        <w:rPr>
          <w:rFonts w:ascii="Times New Roman" w:hAnsi="Times New Roman" w:cs="Times New Roman"/>
          <w:i/>
          <w:iCs/>
          <w:sz w:val="20"/>
          <w:szCs w:val="20"/>
          <w:lang w:val="en-US"/>
        </w:rPr>
        <w:t>Department of Pharmacy, Universitas Senior Medan, Medan-20141 (Indonesia)</w:t>
      </w:r>
      <w:r w:rsidRPr="003C505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7B9E103" w14:textId="77777777" w:rsidR="00762C0C" w:rsidRDefault="00762C0C" w:rsidP="00762C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3C505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a)</w:t>
      </w:r>
      <w:r w:rsidRPr="003C5058">
        <w:rPr>
          <w:rFonts w:ascii="Times New Roman" w:hAnsi="Times New Roman" w:cs="Times New Roman"/>
          <w:sz w:val="20"/>
          <w:szCs w:val="20"/>
          <w:lang w:val="en-US"/>
        </w:rPr>
        <w:t>Correspondence</w:t>
      </w:r>
      <w:proofErr w:type="gramEnd"/>
      <w:r w:rsidRPr="003C5058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hyperlink r:id="rId8" w:history="1">
        <w:r w:rsidRPr="00696D4A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lindachiuman@unprimdn.ac.id</w:t>
        </w:r>
      </w:hyperlink>
    </w:p>
    <w:p w14:paraId="70FA1145" w14:textId="77777777" w:rsidR="00762C0C" w:rsidRPr="0096389F" w:rsidRDefault="00762C0C" w:rsidP="00762C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96389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hyperlink r:id="rId9" w:history="1">
        <w:r w:rsidRPr="00696D4A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dewiqiuxia@gmail.com</w:t>
        </w:r>
      </w:hyperlink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4757475" w14:textId="77777777" w:rsidR="00762C0C" w:rsidRPr="0096389F" w:rsidRDefault="00762C0C" w:rsidP="00762C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96389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</w:t>
      </w:r>
      <w:r w:rsidRPr="009638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hyperlink r:id="rId10" w:history="1">
        <w:r w:rsidRPr="00696D4A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chrismis@unprimdn.ac.id</w:t>
        </w:r>
      </w:hyperlink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9019806" w14:textId="77777777" w:rsidR="00762C0C" w:rsidRPr="0096389F" w:rsidRDefault="00762C0C" w:rsidP="00762C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96389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d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hyperlink r:id="rId11" w:history="1">
        <w:r w:rsidRPr="00696D4A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ermigirsan9@unprimdn.ac.id</w:t>
        </w:r>
      </w:hyperlink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D32111E" w14:textId="77777777" w:rsidR="00762C0C" w:rsidRPr="0096389F" w:rsidRDefault="00762C0C" w:rsidP="00762C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96389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hyperlink r:id="rId12" w:history="1">
        <w:r w:rsidRPr="00696D4A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dharmawanhariyadi@gmail.com</w:t>
        </w:r>
      </w:hyperlink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4C79E2B" w14:textId="77777777" w:rsidR="00762C0C" w:rsidRPr="003C5058" w:rsidRDefault="00762C0C" w:rsidP="00762C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96389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f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hyperlink r:id="rId13" w:history="1">
        <w:r w:rsidRPr="00696D4A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ikseniksen08@gmail.com</w:t>
        </w:r>
      </w:hyperlink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90B8B3E" w14:textId="77777777" w:rsidR="00762C0C" w:rsidRPr="003C5058" w:rsidRDefault="00762C0C" w:rsidP="00762C0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4AE9CF7F" w14:textId="77777777" w:rsidR="00762C0C" w:rsidRPr="003C5058" w:rsidRDefault="00762C0C" w:rsidP="00762C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C5058">
        <w:rPr>
          <w:rFonts w:ascii="Times New Roman" w:hAnsi="Times New Roman" w:cs="Times New Roman"/>
          <w:sz w:val="24"/>
          <w:szCs w:val="24"/>
          <w:lang w:val="en-US"/>
        </w:rPr>
        <w:t xml:space="preserve">ORCIDs: </w:t>
      </w:r>
    </w:p>
    <w:p w14:paraId="06CA0C4A" w14:textId="77777777" w:rsidR="00762C0C" w:rsidRPr="003C5058" w:rsidRDefault="00762C0C" w:rsidP="00762C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C5058">
        <w:rPr>
          <w:rFonts w:ascii="Times New Roman" w:hAnsi="Times New Roman" w:cs="Times New Roman"/>
          <w:sz w:val="24"/>
          <w:szCs w:val="24"/>
          <w:lang w:val="en-US"/>
        </w:rPr>
        <w:t>Linda Chiuman</w:t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hyperlink r:id="rId14" w:history="1">
        <w:r w:rsidRPr="00740211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https://orcid.org/0000-0003-4822-0099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461B7F" w14:textId="77777777" w:rsidR="00762C0C" w:rsidRPr="003C5058" w:rsidRDefault="00762C0C" w:rsidP="00762C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C5058">
        <w:rPr>
          <w:rFonts w:ascii="Times New Roman" w:hAnsi="Times New Roman" w:cs="Times New Roman"/>
          <w:sz w:val="24"/>
          <w:szCs w:val="24"/>
          <w:lang w:val="en-US"/>
        </w:rPr>
        <w:t>Dewi Purnama</w:t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hyperlink r:id="rId15" w:history="1">
        <w:r w:rsidRPr="00740211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https://orcid.org/0009-0001-7227-3230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999BD8" w14:textId="77777777" w:rsidR="00762C0C" w:rsidRPr="003C5058" w:rsidRDefault="00762C0C" w:rsidP="00762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C5058">
        <w:rPr>
          <w:rFonts w:ascii="Times New Roman" w:hAnsi="Times New Roman" w:cs="Times New Roman"/>
          <w:sz w:val="24"/>
          <w:szCs w:val="24"/>
          <w:lang w:val="en-US"/>
        </w:rPr>
        <w:t>Chrismis</w:t>
      </w:r>
      <w:proofErr w:type="spellEnd"/>
      <w:r w:rsidRPr="003C50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5058">
        <w:rPr>
          <w:rFonts w:ascii="Times New Roman" w:hAnsi="Times New Roman" w:cs="Times New Roman"/>
          <w:sz w:val="24"/>
          <w:szCs w:val="24"/>
          <w:lang w:val="en-US"/>
        </w:rPr>
        <w:t>Novalinda</w:t>
      </w:r>
      <w:proofErr w:type="spellEnd"/>
      <w:r w:rsidRPr="003C5058">
        <w:rPr>
          <w:rFonts w:ascii="Times New Roman" w:hAnsi="Times New Roman" w:cs="Times New Roman"/>
          <w:sz w:val="24"/>
          <w:szCs w:val="24"/>
          <w:lang w:val="en-US"/>
        </w:rPr>
        <w:t xml:space="preserve"> Ginting</w:t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hyperlink r:id="rId16" w:history="1">
        <w:r w:rsidRPr="00740211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https://orcid.org/0000-0003-2269-2717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FC9CF6" w14:textId="77777777" w:rsidR="00762C0C" w:rsidRPr="003C5058" w:rsidRDefault="00762C0C" w:rsidP="00762C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C5058">
        <w:rPr>
          <w:rFonts w:ascii="Times New Roman" w:hAnsi="Times New Roman" w:cs="Times New Roman"/>
          <w:sz w:val="24"/>
          <w:szCs w:val="24"/>
          <w:lang w:val="en-US"/>
        </w:rPr>
        <w:t xml:space="preserve">Ermi </w:t>
      </w:r>
      <w:proofErr w:type="spellStart"/>
      <w:r w:rsidRPr="003C5058">
        <w:rPr>
          <w:rFonts w:ascii="Times New Roman" w:hAnsi="Times New Roman" w:cs="Times New Roman"/>
          <w:sz w:val="24"/>
          <w:szCs w:val="24"/>
          <w:lang w:val="en-US"/>
        </w:rPr>
        <w:t>Girsang</w:t>
      </w:r>
      <w:proofErr w:type="spellEnd"/>
      <w:r w:rsidRPr="003C505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hyperlink r:id="rId17" w:history="1">
        <w:r w:rsidRPr="00740211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https://orcid.org/0000-0003-4313-4941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1E6E00" w14:textId="77777777" w:rsidR="00762C0C" w:rsidRPr="003C5058" w:rsidRDefault="00762C0C" w:rsidP="00762C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5058">
        <w:rPr>
          <w:rFonts w:ascii="Times New Roman" w:hAnsi="Times New Roman" w:cs="Times New Roman"/>
          <w:sz w:val="24"/>
          <w:szCs w:val="24"/>
          <w:lang w:val="en-US"/>
        </w:rPr>
        <w:t>Hariyadi</w:t>
      </w:r>
      <w:proofErr w:type="spellEnd"/>
      <w:r w:rsidRPr="003C50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5058">
        <w:rPr>
          <w:rFonts w:ascii="Times New Roman" w:hAnsi="Times New Roman" w:cs="Times New Roman"/>
          <w:sz w:val="24"/>
          <w:szCs w:val="24"/>
          <w:lang w:val="en-US"/>
        </w:rPr>
        <w:t>Dharmawan</w:t>
      </w:r>
      <w:proofErr w:type="spellEnd"/>
      <w:r w:rsidRPr="003C50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5058">
        <w:rPr>
          <w:rFonts w:ascii="Times New Roman" w:hAnsi="Times New Roman" w:cs="Times New Roman"/>
          <w:sz w:val="24"/>
          <w:szCs w:val="24"/>
          <w:lang w:val="en-US"/>
        </w:rPr>
        <w:t>Syahputra</w:t>
      </w:r>
      <w:proofErr w:type="spellEnd"/>
      <w:r w:rsidRPr="003C5058"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hyperlink r:id="rId18" w:history="1">
        <w:r w:rsidRPr="00740211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https://orcid.org/0000-0003-1090-8859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6EA74D" w14:textId="77777777" w:rsidR="00762C0C" w:rsidRPr="00D6273A" w:rsidRDefault="00762C0C" w:rsidP="00762C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5058">
        <w:rPr>
          <w:rFonts w:ascii="Times New Roman" w:hAnsi="Times New Roman" w:cs="Times New Roman"/>
          <w:sz w:val="24"/>
          <w:szCs w:val="24"/>
          <w:lang w:val="en-US"/>
        </w:rPr>
        <w:t>Iksen</w:t>
      </w:r>
      <w:proofErr w:type="spellEnd"/>
      <w:r w:rsidRPr="003C50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5058">
        <w:rPr>
          <w:rFonts w:ascii="Times New Roman" w:hAnsi="Times New Roman" w:cs="Times New Roman"/>
          <w:sz w:val="24"/>
          <w:szCs w:val="24"/>
          <w:lang w:val="en-US"/>
        </w:rPr>
        <w:t>Iksen</w:t>
      </w:r>
      <w:proofErr w:type="spellEnd"/>
      <w:r w:rsidRPr="003C505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hyperlink r:id="rId19" w:history="1">
        <w:r w:rsidRPr="00740211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https://orcid.org/0000-0003-0166-4792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1522BE" w14:textId="77777777" w:rsidR="00762C0C" w:rsidRPr="003C5058" w:rsidRDefault="00762C0C" w:rsidP="00762C0C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14:paraId="48E2B0E9" w14:textId="77777777" w:rsidR="00762C0C" w:rsidRPr="003C5058" w:rsidRDefault="00762C0C" w:rsidP="00762C0C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3C505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ACKNOWLEDGEMENT</w:t>
      </w:r>
    </w:p>
    <w:p w14:paraId="3BA9A4F9" w14:textId="77777777" w:rsidR="00762C0C" w:rsidRPr="003C5058" w:rsidRDefault="00762C0C" w:rsidP="00762C0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762AC57C" w14:textId="77777777" w:rsidR="00762C0C" w:rsidRPr="003C5058" w:rsidRDefault="00762C0C" w:rsidP="00762C0C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C5058">
        <w:rPr>
          <w:rFonts w:ascii="Times New Roman" w:hAnsi="Times New Roman" w:cs="Times New Roman"/>
          <w:color w:val="000000"/>
          <w:sz w:val="24"/>
          <w:szCs w:val="24"/>
          <w:lang w:val="en-US"/>
        </w:rPr>
        <w:t>This research supported by the Universitas Prima Indonesia and Universitas Senior Medan.</w:t>
      </w:r>
    </w:p>
    <w:p w14:paraId="61E72EDD" w14:textId="77777777" w:rsidR="00762C0C" w:rsidRPr="003C5058" w:rsidRDefault="00762C0C" w:rsidP="00762C0C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7CFDC832" w14:textId="77777777" w:rsidR="00762C0C" w:rsidRPr="003C5058" w:rsidRDefault="00762C0C" w:rsidP="00762C0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C5058">
        <w:rPr>
          <w:rFonts w:ascii="Times New Roman" w:hAnsi="Times New Roman" w:cs="Times New Roman"/>
          <w:b/>
          <w:bCs/>
          <w:sz w:val="24"/>
          <w:szCs w:val="24"/>
          <w:lang w:val="en-US"/>
        </w:rPr>
        <w:t>AUTHOR CONTRIBUTIONS</w:t>
      </w:r>
    </w:p>
    <w:p w14:paraId="2EF6264B" w14:textId="77777777" w:rsidR="00762C0C" w:rsidRPr="003C5058" w:rsidRDefault="00762C0C" w:rsidP="00762C0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427D61A" w14:textId="77777777" w:rsidR="00762C0C" w:rsidRPr="003C5058" w:rsidRDefault="00762C0C" w:rsidP="00762C0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5058">
        <w:rPr>
          <w:rFonts w:ascii="Times New Roman" w:hAnsi="Times New Roman" w:cs="Times New Roman"/>
          <w:sz w:val="24"/>
          <w:szCs w:val="24"/>
          <w:lang w:val="en-US"/>
        </w:rPr>
        <w:t>Conceptualization, L.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>C. and I.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>I.; Methodology, Validation, Resources, Data Curation, Writing – Original Draft Preparation, Funding Acquisition, L.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>C., D.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>P., H.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>D.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>S., and I.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>I.;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>Software, I.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>I.; Formal Analysis, Investigation, L.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>C., D.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>P., C.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>N.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>G., E.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>G., H.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>D.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>S., and I.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>I.</w:t>
      </w:r>
      <w:proofErr w:type="gramStart"/>
      <w:r w:rsidRPr="003C505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>Writing</w:t>
      </w:r>
      <w:proofErr w:type="gramEnd"/>
      <w:r w:rsidRPr="003C5058">
        <w:rPr>
          <w:rFonts w:ascii="Times New Roman" w:hAnsi="Times New Roman" w:cs="Times New Roman"/>
          <w:sz w:val="24"/>
          <w:szCs w:val="24"/>
          <w:lang w:val="en-US"/>
        </w:rPr>
        <w:t xml:space="preserve"> – Review &amp; Editing, L.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>C., H.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>D.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>S., and I.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>I.; Visualization, Supervision, L.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>C. and I.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>I.; Project Administration, L.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>C., and H.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>D.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5058">
        <w:rPr>
          <w:rFonts w:ascii="Times New Roman" w:hAnsi="Times New Roman" w:cs="Times New Roman"/>
          <w:sz w:val="24"/>
          <w:szCs w:val="24"/>
          <w:lang w:val="en-US"/>
        </w:rPr>
        <w:t>S.</w:t>
      </w:r>
    </w:p>
    <w:p w14:paraId="774D6887" w14:textId="77777777" w:rsidR="00762C0C" w:rsidRPr="003C5058" w:rsidRDefault="00762C0C" w:rsidP="00762C0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FAFEF03" w14:textId="77777777" w:rsidR="00762C0C" w:rsidRPr="003C5058" w:rsidRDefault="00762C0C" w:rsidP="00762C0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C5058">
        <w:rPr>
          <w:rFonts w:ascii="Times New Roman" w:hAnsi="Times New Roman" w:cs="Times New Roman"/>
          <w:b/>
          <w:bCs/>
          <w:sz w:val="24"/>
          <w:szCs w:val="24"/>
          <w:lang w:val="en-US"/>
        </w:rPr>
        <w:t>CONFLICT OF INTEREST</w:t>
      </w:r>
    </w:p>
    <w:p w14:paraId="4B713C8D" w14:textId="77777777" w:rsidR="00762C0C" w:rsidRPr="003C5058" w:rsidRDefault="00762C0C" w:rsidP="00762C0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22CCDCE" w14:textId="77777777" w:rsidR="00762C0C" w:rsidRPr="003C5058" w:rsidRDefault="00762C0C" w:rsidP="00762C0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5058">
        <w:rPr>
          <w:rFonts w:ascii="Times New Roman" w:hAnsi="Times New Roman" w:cs="Times New Roman"/>
          <w:sz w:val="24"/>
          <w:szCs w:val="24"/>
          <w:lang w:val="en-US"/>
        </w:rPr>
        <w:t>The authors declare no conflict of interest.</w:t>
      </w:r>
    </w:p>
    <w:p w14:paraId="03A4E29A" w14:textId="77777777" w:rsidR="00762C0C" w:rsidRPr="003C5058" w:rsidRDefault="00762C0C" w:rsidP="00762C0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C5058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DECLARATION OF GENERATIVE AI AND AI-ASSISTED TECHNOLOGIES IN THE MANUSCRIPT PREPARATION</w:t>
      </w:r>
    </w:p>
    <w:p w14:paraId="6795D129" w14:textId="77777777" w:rsidR="00762C0C" w:rsidRPr="003C5058" w:rsidRDefault="00762C0C" w:rsidP="00762C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985F9F7" w14:textId="77777777" w:rsidR="00762C0C" w:rsidRPr="0001127C" w:rsidRDefault="00762C0C" w:rsidP="00762C0C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3C5058">
        <w:rPr>
          <w:rFonts w:ascii="Times New Roman" w:hAnsi="Times New Roman" w:cs="Times New Roman"/>
          <w:sz w:val="24"/>
          <w:szCs w:val="24"/>
          <w:lang w:val="en-US"/>
        </w:rPr>
        <w:t>Not applicable.</w:t>
      </w:r>
    </w:p>
    <w:p w14:paraId="23D38466" w14:textId="77777777" w:rsidR="00762C0C" w:rsidRPr="0001127C" w:rsidRDefault="00762C0C" w:rsidP="00762C0C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</w:p>
    <w:p w14:paraId="048B06B7" w14:textId="77777777" w:rsidR="00762C0C" w:rsidRDefault="00762C0C" w:rsidP="00762C0C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</w:p>
    <w:p w14:paraId="648D3CCC" w14:textId="77777777" w:rsidR="00762C0C" w:rsidRDefault="00762C0C" w:rsidP="00762C0C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</w:p>
    <w:p w14:paraId="492B20C7" w14:textId="77777777" w:rsidR="00FA60AF" w:rsidRDefault="00FA60AF" w:rsidP="003262C8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14:paraId="3640E8F1" w14:textId="77777777" w:rsidR="00762C0C" w:rsidRDefault="00762C0C" w:rsidP="003262C8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14:paraId="3C0AFE1C" w14:textId="77777777" w:rsidR="00762C0C" w:rsidRDefault="00762C0C" w:rsidP="003262C8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14:paraId="2254D72D" w14:textId="77777777" w:rsidR="00762C0C" w:rsidRDefault="00762C0C" w:rsidP="003262C8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14:paraId="174EF444" w14:textId="77777777" w:rsidR="00762C0C" w:rsidRDefault="00762C0C" w:rsidP="003262C8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14:paraId="04DF82E3" w14:textId="77777777" w:rsidR="00762C0C" w:rsidRDefault="00762C0C" w:rsidP="003262C8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14:paraId="3E7C0499" w14:textId="77777777" w:rsidR="00762C0C" w:rsidRDefault="00762C0C" w:rsidP="003262C8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14:paraId="24E82120" w14:textId="77777777" w:rsidR="00762C0C" w:rsidRDefault="00762C0C" w:rsidP="003262C8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14:paraId="04022D30" w14:textId="77777777" w:rsidR="00762C0C" w:rsidRDefault="00762C0C" w:rsidP="003262C8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14:paraId="7A0FECE6" w14:textId="77777777" w:rsidR="00762C0C" w:rsidRDefault="00762C0C" w:rsidP="003262C8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14:paraId="619E972C" w14:textId="77777777" w:rsidR="00762C0C" w:rsidRDefault="00762C0C" w:rsidP="003262C8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14:paraId="1E4E5C26" w14:textId="77777777" w:rsidR="00762C0C" w:rsidRDefault="00762C0C" w:rsidP="003262C8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14:paraId="4232CC00" w14:textId="77777777" w:rsidR="00762C0C" w:rsidRDefault="00762C0C" w:rsidP="003262C8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14:paraId="484D4B7D" w14:textId="77777777" w:rsidR="00762C0C" w:rsidRDefault="00762C0C" w:rsidP="003262C8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14:paraId="778D82A8" w14:textId="77777777" w:rsidR="00762C0C" w:rsidRDefault="00762C0C" w:rsidP="003262C8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14:paraId="0F4FC0BC" w14:textId="77777777" w:rsidR="00762C0C" w:rsidRDefault="00762C0C" w:rsidP="003262C8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14:paraId="748EA9C7" w14:textId="77777777" w:rsidR="00762C0C" w:rsidRDefault="00762C0C" w:rsidP="003262C8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14:paraId="2DCC349B" w14:textId="77777777" w:rsidR="00762C0C" w:rsidRDefault="00762C0C" w:rsidP="003262C8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14:paraId="269D5342" w14:textId="77777777" w:rsidR="00762C0C" w:rsidRDefault="00762C0C" w:rsidP="003262C8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14:paraId="2C8D9D45" w14:textId="77777777" w:rsidR="00762C0C" w:rsidRDefault="00762C0C" w:rsidP="003262C8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14:paraId="46CF160D" w14:textId="77777777" w:rsidR="00762C0C" w:rsidRDefault="00762C0C" w:rsidP="003262C8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14:paraId="7355AACC" w14:textId="77777777" w:rsidR="00762C0C" w:rsidRDefault="00762C0C" w:rsidP="003262C8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14:paraId="6A6C6358" w14:textId="77777777" w:rsidR="00762C0C" w:rsidRDefault="00762C0C" w:rsidP="003262C8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14:paraId="267C093F" w14:textId="77777777" w:rsidR="00762C0C" w:rsidRDefault="00762C0C" w:rsidP="003262C8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14:paraId="4B644B42" w14:textId="77777777" w:rsidR="00762C0C" w:rsidRDefault="00762C0C" w:rsidP="003262C8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14:paraId="69A68193" w14:textId="77777777" w:rsidR="00134B7F" w:rsidRDefault="00134B7F" w:rsidP="003262C8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14:paraId="06DEFF06" w14:textId="77777777" w:rsidR="00762C0C" w:rsidRDefault="00762C0C" w:rsidP="003262C8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14:paraId="2BD2D3F3" w14:textId="77777777" w:rsidR="00762C0C" w:rsidRDefault="00762C0C" w:rsidP="003262C8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14:paraId="22CFA8DB" w14:textId="4797A87E" w:rsidR="00FA60AF" w:rsidRDefault="00FA60AF" w:rsidP="003262C8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lastRenderedPageBreak/>
        <w:t>Supplementary Figure</w:t>
      </w:r>
    </w:p>
    <w:p w14:paraId="4117A0A4" w14:textId="3A20B1A1" w:rsidR="00FA60AF" w:rsidRDefault="00FA60AF" w:rsidP="00FA60AF">
      <w:pPr>
        <w:spacing w:line="480" w:lineRule="auto"/>
        <w:jc w:val="center"/>
        <w:rPr>
          <w:rFonts w:ascii="Times New Roman" w:hAnsi="Times New Roman" w:cs="Times New Roman"/>
        </w:rPr>
      </w:pPr>
    </w:p>
    <w:p w14:paraId="727155B0" w14:textId="0913F6B3" w:rsidR="00FA60AF" w:rsidRDefault="00767145" w:rsidP="00FA60AF">
      <w:r>
        <w:rPr>
          <w:noProof/>
        </w:rPr>
        <w:drawing>
          <wp:inline distT="0" distB="0" distL="0" distR="0" wp14:anchorId="5DEBDD02" wp14:editId="7CD2A5F2">
            <wp:extent cx="6159500" cy="1771650"/>
            <wp:effectExtent l="0" t="0" r="0" b="0"/>
            <wp:docPr id="2" name="image1.pn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>
                      <a:extLst>
                        <a:ext uri="{FF2B5EF4-FFF2-40B4-BE49-F238E27FC236}">
                          <a16:creationId xmlns:a16="http://schemas.microsoft.com/office/drawing/2014/main" id="{00000000-0008-0000-0100-000002000000}"/>
                        </a:ext>
                      </a:extLst>
                    </pic:cNvPr>
                    <pic:cNvPicPr preferRelativeResize="0"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177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3BD6C3" w14:textId="011E0A97" w:rsidR="00FA60AF" w:rsidRDefault="00FA60AF" w:rsidP="00FA60AF">
      <w:pPr>
        <w:jc w:val="center"/>
        <w:rPr>
          <w:rFonts w:ascii="Times New Roman" w:hAnsi="Times New Roman" w:cs="Times New Roman"/>
          <w:sz w:val="24"/>
          <w:szCs w:val="24"/>
        </w:rPr>
      </w:pPr>
      <w:r w:rsidRPr="004E557C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4E557C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4E557C">
        <w:rPr>
          <w:rFonts w:ascii="Times New Roman" w:hAnsi="Times New Roman" w:cs="Times New Roman"/>
          <w:sz w:val="24"/>
          <w:szCs w:val="24"/>
        </w:rPr>
        <w:t xml:space="preserve"> </w:t>
      </w:r>
      <w:r w:rsidR="00767145" w:rsidRPr="00767145">
        <w:rPr>
          <w:rFonts w:ascii="Times New Roman" w:hAnsi="Times New Roman" w:cs="Times New Roman"/>
          <w:sz w:val="24"/>
          <w:szCs w:val="24"/>
        </w:rPr>
        <w:t>Total ion chromatogram of the ZA ethanolic extract obtained by LC–HRMS</w:t>
      </w:r>
      <w:r w:rsidR="00767145">
        <w:rPr>
          <w:rFonts w:ascii="Times New Roman" w:hAnsi="Times New Roman" w:cs="Times New Roman"/>
          <w:sz w:val="24"/>
          <w:szCs w:val="24"/>
        </w:rPr>
        <w:t>.</w:t>
      </w:r>
    </w:p>
    <w:p w14:paraId="6C75F986" w14:textId="70B9EB77" w:rsidR="00EA6F0C" w:rsidRDefault="00EA6F0C" w:rsidP="00EA6F0C">
      <w:pPr>
        <w:rPr>
          <w:rFonts w:ascii="Times New Roman" w:hAnsi="Times New Roman" w:cs="Times New Roman"/>
          <w:sz w:val="24"/>
          <w:szCs w:val="24"/>
        </w:rPr>
        <w:sectPr w:rsidR="00EA6F0C" w:rsidSect="00FC3CFE">
          <w:pgSz w:w="11906" w:h="16838" w:code="9"/>
          <w:pgMar w:top="1440" w:right="1440" w:bottom="1440" w:left="1440" w:header="720" w:footer="720" w:gutter="0"/>
          <w:lnNumType w:countBy="1"/>
          <w:cols w:space="720"/>
          <w:docGrid w:linePitch="360"/>
        </w:sectPr>
      </w:pPr>
    </w:p>
    <w:p w14:paraId="2B258E85" w14:textId="0F8B3D80" w:rsidR="00EA6F0C" w:rsidRPr="002F189E" w:rsidRDefault="00EA6F0C" w:rsidP="00EA6F0C">
      <w:pPr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2F189E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S</w:t>
      </w:r>
      <w:r w:rsidRPr="002F189E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1</w:t>
      </w:r>
      <w:r w:rsidRPr="002F189E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.  </w:t>
      </w:r>
      <w:r w:rsidRPr="00EA6F0C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Predicted physicochemical and 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pharmacokinetic</w:t>
      </w:r>
      <w:r w:rsidRPr="00EA6F0C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properties of prioritized metabolites (M1–M12) identified from the ZA ethanolic extract.</w:t>
      </w:r>
    </w:p>
    <w:tbl>
      <w:tblPr>
        <w:tblStyle w:val="TableGrid"/>
        <w:tblW w:w="14395" w:type="dxa"/>
        <w:jc w:val="center"/>
        <w:tblLayout w:type="fixed"/>
        <w:tblLook w:val="04A0" w:firstRow="1" w:lastRow="0" w:firstColumn="1" w:lastColumn="0" w:noHBand="0" w:noVBand="1"/>
      </w:tblPr>
      <w:tblGrid>
        <w:gridCol w:w="535"/>
        <w:gridCol w:w="2340"/>
        <w:gridCol w:w="900"/>
        <w:gridCol w:w="720"/>
        <w:gridCol w:w="630"/>
        <w:gridCol w:w="990"/>
        <w:gridCol w:w="900"/>
        <w:gridCol w:w="900"/>
        <w:gridCol w:w="900"/>
        <w:gridCol w:w="921"/>
        <w:gridCol w:w="879"/>
        <w:gridCol w:w="900"/>
        <w:gridCol w:w="900"/>
        <w:gridCol w:w="720"/>
        <w:gridCol w:w="1260"/>
      </w:tblGrid>
      <w:tr w:rsidR="00EA6F0C" w:rsidRPr="00EA6F0C" w14:paraId="4D8BE3A1" w14:textId="77777777" w:rsidTr="00EA6F0C">
        <w:trPr>
          <w:jc w:val="center"/>
        </w:trPr>
        <w:tc>
          <w:tcPr>
            <w:tcW w:w="535" w:type="dxa"/>
            <w:vAlign w:val="center"/>
          </w:tcPr>
          <w:p w14:paraId="36533666" w14:textId="05AEFF23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2340" w:type="dxa"/>
            <w:vAlign w:val="center"/>
          </w:tcPr>
          <w:p w14:paraId="315AB535" w14:textId="257E90FF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Name</w:t>
            </w:r>
          </w:p>
        </w:tc>
        <w:tc>
          <w:tcPr>
            <w:tcW w:w="900" w:type="dxa"/>
            <w:vAlign w:val="center"/>
          </w:tcPr>
          <w:p w14:paraId="7FE67709" w14:textId="3E8B8B8C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H-bond acceptors</w:t>
            </w:r>
          </w:p>
        </w:tc>
        <w:tc>
          <w:tcPr>
            <w:tcW w:w="720" w:type="dxa"/>
            <w:vAlign w:val="center"/>
          </w:tcPr>
          <w:p w14:paraId="47718ABB" w14:textId="0A755846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H-bond donors</w:t>
            </w:r>
          </w:p>
        </w:tc>
        <w:tc>
          <w:tcPr>
            <w:tcW w:w="630" w:type="dxa"/>
            <w:vAlign w:val="center"/>
          </w:tcPr>
          <w:p w14:paraId="69E40884" w14:textId="206BD190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L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 xml:space="preserve">og </w:t>
            </w:r>
            <w:r w:rsidRPr="00EA6F0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90" w:type="dxa"/>
            <w:vAlign w:val="center"/>
          </w:tcPr>
          <w:p w14:paraId="6C278EF6" w14:textId="2EC27F85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GI absorption</w:t>
            </w:r>
          </w:p>
        </w:tc>
        <w:tc>
          <w:tcPr>
            <w:tcW w:w="900" w:type="dxa"/>
            <w:vAlign w:val="center"/>
          </w:tcPr>
          <w:p w14:paraId="44A4597F" w14:textId="76A2D460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BBB permeant</w:t>
            </w:r>
          </w:p>
        </w:tc>
        <w:tc>
          <w:tcPr>
            <w:tcW w:w="900" w:type="dxa"/>
            <w:vAlign w:val="center"/>
          </w:tcPr>
          <w:p w14:paraId="700A26CA" w14:textId="5FBA5684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Pgp substrate</w:t>
            </w:r>
          </w:p>
        </w:tc>
        <w:tc>
          <w:tcPr>
            <w:tcW w:w="900" w:type="dxa"/>
            <w:vAlign w:val="center"/>
          </w:tcPr>
          <w:p w14:paraId="507F026D" w14:textId="0A95F8AC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CYP1A2 inhibitor</w:t>
            </w:r>
          </w:p>
        </w:tc>
        <w:tc>
          <w:tcPr>
            <w:tcW w:w="921" w:type="dxa"/>
            <w:vAlign w:val="center"/>
          </w:tcPr>
          <w:p w14:paraId="338CF0EE" w14:textId="3671957C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CYP2C19 inhibitor</w:t>
            </w:r>
          </w:p>
        </w:tc>
        <w:tc>
          <w:tcPr>
            <w:tcW w:w="879" w:type="dxa"/>
            <w:vAlign w:val="center"/>
          </w:tcPr>
          <w:p w14:paraId="4103B26D" w14:textId="3E8075F6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CYP2C9 inhibitor</w:t>
            </w:r>
          </w:p>
        </w:tc>
        <w:tc>
          <w:tcPr>
            <w:tcW w:w="900" w:type="dxa"/>
            <w:vAlign w:val="center"/>
          </w:tcPr>
          <w:p w14:paraId="45E0E2E1" w14:textId="613A35E2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CYP2D6 inhibitor</w:t>
            </w:r>
          </w:p>
        </w:tc>
        <w:tc>
          <w:tcPr>
            <w:tcW w:w="900" w:type="dxa"/>
            <w:vAlign w:val="center"/>
          </w:tcPr>
          <w:p w14:paraId="5F6C9F10" w14:textId="1131FEF0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CYP3A4 inhibitor</w:t>
            </w:r>
          </w:p>
        </w:tc>
        <w:tc>
          <w:tcPr>
            <w:tcW w:w="720" w:type="dxa"/>
            <w:vAlign w:val="center"/>
          </w:tcPr>
          <w:p w14:paraId="651F1408" w14:textId="460DFCE0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log Kp (cm/s)</w:t>
            </w:r>
          </w:p>
        </w:tc>
        <w:tc>
          <w:tcPr>
            <w:tcW w:w="1260" w:type="dxa"/>
            <w:vAlign w:val="center"/>
          </w:tcPr>
          <w:p w14:paraId="74507455" w14:textId="21AB065A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Bioavailability Score</w:t>
            </w:r>
          </w:p>
        </w:tc>
      </w:tr>
      <w:tr w:rsidR="00EA6F0C" w:rsidRPr="00EA6F0C" w14:paraId="333CDE63" w14:textId="77777777" w:rsidTr="00EA6F0C">
        <w:trPr>
          <w:jc w:val="center"/>
        </w:trPr>
        <w:tc>
          <w:tcPr>
            <w:tcW w:w="535" w:type="dxa"/>
            <w:vAlign w:val="center"/>
          </w:tcPr>
          <w:p w14:paraId="0AA86FFB" w14:textId="038D51B8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sz w:val="16"/>
                <w:szCs w:val="16"/>
              </w:rPr>
              <w:t>M1</w:t>
            </w:r>
          </w:p>
        </w:tc>
        <w:tc>
          <w:tcPr>
            <w:tcW w:w="2340" w:type="dxa"/>
            <w:vAlign w:val="center"/>
          </w:tcPr>
          <w:p w14:paraId="7ADCB783" w14:textId="5F84B378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sz w:val="16"/>
                <w:szCs w:val="16"/>
              </w:rPr>
              <w:t>Kinsenoside</w:t>
            </w:r>
          </w:p>
        </w:tc>
        <w:tc>
          <w:tcPr>
            <w:tcW w:w="900" w:type="dxa"/>
            <w:vAlign w:val="center"/>
          </w:tcPr>
          <w:p w14:paraId="007919CD" w14:textId="391F7087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0" w:type="dxa"/>
            <w:vAlign w:val="center"/>
          </w:tcPr>
          <w:p w14:paraId="40DF6EAB" w14:textId="062CCFFA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30" w:type="dxa"/>
            <w:vAlign w:val="center"/>
          </w:tcPr>
          <w:p w14:paraId="56A55B81" w14:textId="003350A3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990" w:type="dxa"/>
            <w:vAlign w:val="center"/>
          </w:tcPr>
          <w:p w14:paraId="20B450D0" w14:textId="4BA93423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900" w:type="dxa"/>
            <w:vAlign w:val="center"/>
          </w:tcPr>
          <w:p w14:paraId="408CF316" w14:textId="35420207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00" w:type="dxa"/>
            <w:vAlign w:val="center"/>
          </w:tcPr>
          <w:p w14:paraId="7A565D51" w14:textId="40548A34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00" w:type="dxa"/>
            <w:vAlign w:val="center"/>
          </w:tcPr>
          <w:p w14:paraId="5E46F3D2" w14:textId="0646C78F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21" w:type="dxa"/>
            <w:vAlign w:val="center"/>
          </w:tcPr>
          <w:p w14:paraId="6304A1D1" w14:textId="6462642E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79" w:type="dxa"/>
            <w:vAlign w:val="center"/>
          </w:tcPr>
          <w:p w14:paraId="43C0C9A9" w14:textId="2DAA317F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00" w:type="dxa"/>
            <w:vAlign w:val="center"/>
          </w:tcPr>
          <w:p w14:paraId="5605201A" w14:textId="7539A77B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00" w:type="dxa"/>
            <w:vAlign w:val="center"/>
          </w:tcPr>
          <w:p w14:paraId="1DAD58C5" w14:textId="3FDB0B6D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20" w:type="dxa"/>
            <w:vAlign w:val="center"/>
          </w:tcPr>
          <w:p w14:paraId="1E333072" w14:textId="5152243F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-9.89</w:t>
            </w:r>
          </w:p>
        </w:tc>
        <w:tc>
          <w:tcPr>
            <w:tcW w:w="1260" w:type="dxa"/>
            <w:vAlign w:val="center"/>
          </w:tcPr>
          <w:p w14:paraId="2CD645B4" w14:textId="574561F2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0.55</w:t>
            </w:r>
          </w:p>
        </w:tc>
      </w:tr>
      <w:tr w:rsidR="00EA6F0C" w:rsidRPr="00EA6F0C" w14:paraId="3FC5B2B3" w14:textId="77777777" w:rsidTr="00EA6F0C">
        <w:trPr>
          <w:jc w:val="center"/>
        </w:trPr>
        <w:tc>
          <w:tcPr>
            <w:tcW w:w="535" w:type="dxa"/>
            <w:vAlign w:val="center"/>
          </w:tcPr>
          <w:p w14:paraId="412C4731" w14:textId="00E5E235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sz w:val="16"/>
                <w:szCs w:val="16"/>
              </w:rPr>
              <w:t>M2</w:t>
            </w:r>
          </w:p>
        </w:tc>
        <w:tc>
          <w:tcPr>
            <w:tcW w:w="2340" w:type="dxa"/>
            <w:vAlign w:val="center"/>
          </w:tcPr>
          <w:p w14:paraId="5AB40ABA" w14:textId="0E23B60B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sz w:val="16"/>
                <w:szCs w:val="16"/>
              </w:rPr>
              <w:t>Taxa-4(20)_11(12)-dien-5alpha-ol</w:t>
            </w:r>
          </w:p>
        </w:tc>
        <w:tc>
          <w:tcPr>
            <w:tcW w:w="900" w:type="dxa"/>
            <w:vAlign w:val="center"/>
          </w:tcPr>
          <w:p w14:paraId="480C58F0" w14:textId="1BCB71AF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center"/>
          </w:tcPr>
          <w:p w14:paraId="1CBCC116" w14:textId="66D50836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center"/>
          </w:tcPr>
          <w:p w14:paraId="104830ED" w14:textId="15A8DDF4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3.35</w:t>
            </w:r>
          </w:p>
        </w:tc>
        <w:tc>
          <w:tcPr>
            <w:tcW w:w="990" w:type="dxa"/>
            <w:vAlign w:val="center"/>
          </w:tcPr>
          <w:p w14:paraId="3C89B5F6" w14:textId="0A57A76B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900" w:type="dxa"/>
            <w:vAlign w:val="center"/>
          </w:tcPr>
          <w:p w14:paraId="0A166B3F" w14:textId="5FBE7C2D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00" w:type="dxa"/>
            <w:vAlign w:val="center"/>
          </w:tcPr>
          <w:p w14:paraId="191D114D" w14:textId="29AEAF0E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00" w:type="dxa"/>
            <w:vAlign w:val="center"/>
          </w:tcPr>
          <w:p w14:paraId="0B2D8068" w14:textId="2D7E645C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21" w:type="dxa"/>
            <w:vAlign w:val="center"/>
          </w:tcPr>
          <w:p w14:paraId="6BA3C98E" w14:textId="64DCE0B5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9" w:type="dxa"/>
            <w:vAlign w:val="center"/>
          </w:tcPr>
          <w:p w14:paraId="05783A23" w14:textId="08A55DF1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00" w:type="dxa"/>
            <w:vAlign w:val="center"/>
          </w:tcPr>
          <w:p w14:paraId="705AF367" w14:textId="4B11A664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00" w:type="dxa"/>
            <w:vAlign w:val="center"/>
          </w:tcPr>
          <w:p w14:paraId="6C38BA70" w14:textId="7F291ADF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20" w:type="dxa"/>
            <w:vAlign w:val="center"/>
          </w:tcPr>
          <w:p w14:paraId="57555CFD" w14:textId="66F8E754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-4.9</w:t>
            </w:r>
          </w:p>
        </w:tc>
        <w:tc>
          <w:tcPr>
            <w:tcW w:w="1260" w:type="dxa"/>
            <w:vAlign w:val="center"/>
          </w:tcPr>
          <w:p w14:paraId="00DD2AF5" w14:textId="75CF6757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0.55</w:t>
            </w:r>
          </w:p>
        </w:tc>
      </w:tr>
      <w:tr w:rsidR="00EA6F0C" w:rsidRPr="00EA6F0C" w14:paraId="398C666C" w14:textId="77777777" w:rsidTr="00EA6F0C">
        <w:trPr>
          <w:jc w:val="center"/>
        </w:trPr>
        <w:tc>
          <w:tcPr>
            <w:tcW w:w="535" w:type="dxa"/>
            <w:vAlign w:val="center"/>
          </w:tcPr>
          <w:p w14:paraId="1E6551A0" w14:textId="0B0B6C9D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sz w:val="16"/>
                <w:szCs w:val="16"/>
              </w:rPr>
              <w:t>M3</w:t>
            </w:r>
          </w:p>
        </w:tc>
        <w:tc>
          <w:tcPr>
            <w:tcW w:w="2340" w:type="dxa"/>
            <w:vAlign w:val="center"/>
          </w:tcPr>
          <w:p w14:paraId="2FF928D7" w14:textId="50526CE2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sz w:val="16"/>
                <w:szCs w:val="16"/>
              </w:rPr>
              <w:t>1_2-Bis(3_4-dimethoxyphenyl)propane-1_3-diol</w:t>
            </w:r>
          </w:p>
        </w:tc>
        <w:tc>
          <w:tcPr>
            <w:tcW w:w="900" w:type="dxa"/>
            <w:vAlign w:val="center"/>
          </w:tcPr>
          <w:p w14:paraId="04A07F0D" w14:textId="30BC6F0A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vAlign w:val="center"/>
          </w:tcPr>
          <w:p w14:paraId="1C36B904" w14:textId="47FCA4FB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center"/>
          </w:tcPr>
          <w:p w14:paraId="7A649721" w14:textId="4251FC90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3.19</w:t>
            </w:r>
          </w:p>
        </w:tc>
        <w:tc>
          <w:tcPr>
            <w:tcW w:w="990" w:type="dxa"/>
            <w:vAlign w:val="center"/>
          </w:tcPr>
          <w:p w14:paraId="0006D48A" w14:textId="5E52EFCF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900" w:type="dxa"/>
            <w:vAlign w:val="center"/>
          </w:tcPr>
          <w:p w14:paraId="211455E0" w14:textId="2EC6CDB0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00" w:type="dxa"/>
            <w:vAlign w:val="center"/>
          </w:tcPr>
          <w:p w14:paraId="242F3E81" w14:textId="1BCDAB96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00" w:type="dxa"/>
            <w:vAlign w:val="center"/>
          </w:tcPr>
          <w:p w14:paraId="437DB0F5" w14:textId="3C3C5A61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21" w:type="dxa"/>
            <w:vAlign w:val="center"/>
          </w:tcPr>
          <w:p w14:paraId="47FA7587" w14:textId="7264209D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79" w:type="dxa"/>
            <w:vAlign w:val="center"/>
          </w:tcPr>
          <w:p w14:paraId="6E7BA3AB" w14:textId="06441E06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00" w:type="dxa"/>
            <w:vAlign w:val="center"/>
          </w:tcPr>
          <w:p w14:paraId="1842B8FB" w14:textId="7E4090BC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00" w:type="dxa"/>
            <w:vAlign w:val="center"/>
          </w:tcPr>
          <w:p w14:paraId="52BF315A" w14:textId="0DFD8438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20" w:type="dxa"/>
            <w:vAlign w:val="center"/>
          </w:tcPr>
          <w:p w14:paraId="0BD51E11" w14:textId="51C61F00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-6.99</w:t>
            </w:r>
          </w:p>
        </w:tc>
        <w:tc>
          <w:tcPr>
            <w:tcW w:w="1260" w:type="dxa"/>
            <w:vAlign w:val="center"/>
          </w:tcPr>
          <w:p w14:paraId="09EF39E3" w14:textId="38A027DB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0.55</w:t>
            </w:r>
          </w:p>
        </w:tc>
      </w:tr>
      <w:tr w:rsidR="00EA6F0C" w:rsidRPr="00EA6F0C" w14:paraId="19443A5C" w14:textId="77777777" w:rsidTr="00EA6F0C">
        <w:trPr>
          <w:jc w:val="center"/>
        </w:trPr>
        <w:tc>
          <w:tcPr>
            <w:tcW w:w="535" w:type="dxa"/>
            <w:vAlign w:val="center"/>
          </w:tcPr>
          <w:p w14:paraId="5A421679" w14:textId="0527F1E2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sz w:val="16"/>
                <w:szCs w:val="16"/>
              </w:rPr>
              <w:t>M4</w:t>
            </w:r>
          </w:p>
        </w:tc>
        <w:tc>
          <w:tcPr>
            <w:tcW w:w="2340" w:type="dxa"/>
            <w:vAlign w:val="center"/>
          </w:tcPr>
          <w:p w14:paraId="3465069C" w14:textId="687729BD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sz w:val="16"/>
                <w:szCs w:val="16"/>
              </w:rPr>
              <w:t>Laurixamine</w:t>
            </w:r>
          </w:p>
        </w:tc>
        <w:tc>
          <w:tcPr>
            <w:tcW w:w="900" w:type="dxa"/>
            <w:vAlign w:val="center"/>
          </w:tcPr>
          <w:p w14:paraId="22BB62AB" w14:textId="7325C2C3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vAlign w:val="center"/>
          </w:tcPr>
          <w:p w14:paraId="09C5055A" w14:textId="0AADBA9D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center"/>
          </w:tcPr>
          <w:p w14:paraId="666B0F41" w14:textId="45DCD19B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990" w:type="dxa"/>
            <w:vAlign w:val="center"/>
          </w:tcPr>
          <w:p w14:paraId="34352E58" w14:textId="43620678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900" w:type="dxa"/>
            <w:vAlign w:val="center"/>
          </w:tcPr>
          <w:p w14:paraId="773FB7DD" w14:textId="229EF74C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00" w:type="dxa"/>
            <w:vAlign w:val="center"/>
          </w:tcPr>
          <w:p w14:paraId="627D8794" w14:textId="4781DFF2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00" w:type="dxa"/>
            <w:vAlign w:val="center"/>
          </w:tcPr>
          <w:p w14:paraId="04C720FF" w14:textId="5C792FBD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21" w:type="dxa"/>
            <w:vAlign w:val="center"/>
          </w:tcPr>
          <w:p w14:paraId="66497D26" w14:textId="302943EC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79" w:type="dxa"/>
            <w:vAlign w:val="center"/>
          </w:tcPr>
          <w:p w14:paraId="2C530295" w14:textId="3A1F7B8B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00" w:type="dxa"/>
            <w:vAlign w:val="center"/>
          </w:tcPr>
          <w:p w14:paraId="0796D790" w14:textId="64D34FEC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00" w:type="dxa"/>
            <w:vAlign w:val="center"/>
          </w:tcPr>
          <w:p w14:paraId="40D86317" w14:textId="19ADF511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20" w:type="dxa"/>
            <w:vAlign w:val="center"/>
          </w:tcPr>
          <w:p w14:paraId="485E308A" w14:textId="419F48F8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-4.18</w:t>
            </w:r>
          </w:p>
        </w:tc>
        <w:tc>
          <w:tcPr>
            <w:tcW w:w="1260" w:type="dxa"/>
            <w:vAlign w:val="center"/>
          </w:tcPr>
          <w:p w14:paraId="6078E709" w14:textId="16BF29FD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0.55</w:t>
            </w:r>
          </w:p>
        </w:tc>
      </w:tr>
      <w:tr w:rsidR="00EA6F0C" w:rsidRPr="00EA6F0C" w14:paraId="71A3D3F7" w14:textId="77777777" w:rsidTr="00EA6F0C">
        <w:trPr>
          <w:jc w:val="center"/>
        </w:trPr>
        <w:tc>
          <w:tcPr>
            <w:tcW w:w="535" w:type="dxa"/>
            <w:vAlign w:val="center"/>
          </w:tcPr>
          <w:p w14:paraId="697F9916" w14:textId="3E89322B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sz w:val="16"/>
                <w:szCs w:val="16"/>
              </w:rPr>
              <w:t>M5</w:t>
            </w:r>
          </w:p>
        </w:tc>
        <w:tc>
          <w:tcPr>
            <w:tcW w:w="2340" w:type="dxa"/>
            <w:vAlign w:val="center"/>
          </w:tcPr>
          <w:p w14:paraId="5F20CDA3" w14:textId="305674C9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sz w:val="16"/>
                <w:szCs w:val="16"/>
              </w:rPr>
              <w:t>(−)-α-Cedrene</w:t>
            </w:r>
          </w:p>
        </w:tc>
        <w:tc>
          <w:tcPr>
            <w:tcW w:w="900" w:type="dxa"/>
            <w:vAlign w:val="center"/>
          </w:tcPr>
          <w:p w14:paraId="087DCE98" w14:textId="3EBA84DC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center"/>
          </w:tcPr>
          <w:p w14:paraId="5D6B51AB" w14:textId="1487BD5F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vAlign w:val="center"/>
          </w:tcPr>
          <w:p w14:paraId="7928ECA7" w14:textId="3678A9FF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90" w:type="dxa"/>
            <w:vAlign w:val="center"/>
          </w:tcPr>
          <w:p w14:paraId="320BB336" w14:textId="4E1E7639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900" w:type="dxa"/>
            <w:vAlign w:val="center"/>
          </w:tcPr>
          <w:p w14:paraId="05E6F1DE" w14:textId="01AA59B4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00" w:type="dxa"/>
            <w:vAlign w:val="center"/>
          </w:tcPr>
          <w:p w14:paraId="07D97D8F" w14:textId="7F3FFE91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00" w:type="dxa"/>
            <w:vAlign w:val="center"/>
          </w:tcPr>
          <w:p w14:paraId="3DB29B5C" w14:textId="5515F903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21" w:type="dxa"/>
            <w:vAlign w:val="center"/>
          </w:tcPr>
          <w:p w14:paraId="07FEEC0C" w14:textId="46FEC287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9" w:type="dxa"/>
            <w:vAlign w:val="center"/>
          </w:tcPr>
          <w:p w14:paraId="59B230BF" w14:textId="36799819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00" w:type="dxa"/>
            <w:vAlign w:val="center"/>
          </w:tcPr>
          <w:p w14:paraId="2404E58E" w14:textId="71CCD5DD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00" w:type="dxa"/>
            <w:vAlign w:val="center"/>
          </w:tcPr>
          <w:p w14:paraId="6AE74E14" w14:textId="5A3576DF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20" w:type="dxa"/>
            <w:vAlign w:val="center"/>
          </w:tcPr>
          <w:p w14:paraId="46AB38C5" w14:textId="501E1EF4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-4.27</w:t>
            </w:r>
          </w:p>
        </w:tc>
        <w:tc>
          <w:tcPr>
            <w:tcW w:w="1260" w:type="dxa"/>
            <w:vAlign w:val="center"/>
          </w:tcPr>
          <w:p w14:paraId="31ADBFCC" w14:textId="2E965D98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0.55</w:t>
            </w:r>
          </w:p>
        </w:tc>
      </w:tr>
      <w:tr w:rsidR="00EA6F0C" w:rsidRPr="00EA6F0C" w14:paraId="545ED8F3" w14:textId="77777777" w:rsidTr="00EA6F0C">
        <w:trPr>
          <w:jc w:val="center"/>
        </w:trPr>
        <w:tc>
          <w:tcPr>
            <w:tcW w:w="535" w:type="dxa"/>
            <w:vAlign w:val="center"/>
          </w:tcPr>
          <w:p w14:paraId="3507A949" w14:textId="7FCB22B3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sz w:val="16"/>
                <w:szCs w:val="16"/>
              </w:rPr>
              <w:t>M6</w:t>
            </w:r>
          </w:p>
        </w:tc>
        <w:tc>
          <w:tcPr>
            <w:tcW w:w="2340" w:type="dxa"/>
            <w:vAlign w:val="center"/>
          </w:tcPr>
          <w:p w14:paraId="01F6276C" w14:textId="2EFF2B82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sz w:val="16"/>
                <w:szCs w:val="16"/>
              </w:rPr>
              <w:t>Certonardosterol J</w:t>
            </w:r>
          </w:p>
        </w:tc>
        <w:tc>
          <w:tcPr>
            <w:tcW w:w="900" w:type="dxa"/>
            <w:vAlign w:val="center"/>
          </w:tcPr>
          <w:p w14:paraId="5B52FBCD" w14:textId="599159B9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vAlign w:val="center"/>
          </w:tcPr>
          <w:p w14:paraId="1992CFB4" w14:textId="382BEF51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30" w:type="dxa"/>
            <w:vAlign w:val="center"/>
          </w:tcPr>
          <w:p w14:paraId="3036E9E8" w14:textId="0888B97E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3.94</w:t>
            </w:r>
          </w:p>
        </w:tc>
        <w:tc>
          <w:tcPr>
            <w:tcW w:w="990" w:type="dxa"/>
            <w:vAlign w:val="center"/>
          </w:tcPr>
          <w:p w14:paraId="45B847FE" w14:textId="0040B9B2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900" w:type="dxa"/>
            <w:vAlign w:val="center"/>
          </w:tcPr>
          <w:p w14:paraId="49AEA587" w14:textId="4E208781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00" w:type="dxa"/>
            <w:vAlign w:val="center"/>
          </w:tcPr>
          <w:p w14:paraId="4C11061B" w14:textId="50FB2F4A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00" w:type="dxa"/>
            <w:vAlign w:val="center"/>
          </w:tcPr>
          <w:p w14:paraId="44242063" w14:textId="4F52006D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21" w:type="dxa"/>
            <w:vAlign w:val="center"/>
          </w:tcPr>
          <w:p w14:paraId="38FB42FE" w14:textId="17E72792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79" w:type="dxa"/>
            <w:vAlign w:val="center"/>
          </w:tcPr>
          <w:p w14:paraId="1A45D9A0" w14:textId="19E5DAF1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00" w:type="dxa"/>
            <w:vAlign w:val="center"/>
          </w:tcPr>
          <w:p w14:paraId="04BA9051" w14:textId="220D0D4B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00" w:type="dxa"/>
            <w:vAlign w:val="center"/>
          </w:tcPr>
          <w:p w14:paraId="043F27F4" w14:textId="69C3C37F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20" w:type="dxa"/>
            <w:vAlign w:val="center"/>
          </w:tcPr>
          <w:p w14:paraId="05EC7BC8" w14:textId="162FC365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-5.18</w:t>
            </w:r>
          </w:p>
        </w:tc>
        <w:tc>
          <w:tcPr>
            <w:tcW w:w="1260" w:type="dxa"/>
            <w:vAlign w:val="center"/>
          </w:tcPr>
          <w:p w14:paraId="5C556DB6" w14:textId="4167AE84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0.55</w:t>
            </w:r>
          </w:p>
        </w:tc>
      </w:tr>
      <w:tr w:rsidR="00EA6F0C" w:rsidRPr="00EA6F0C" w14:paraId="2751B5D2" w14:textId="77777777" w:rsidTr="00EA6F0C">
        <w:trPr>
          <w:jc w:val="center"/>
        </w:trPr>
        <w:tc>
          <w:tcPr>
            <w:tcW w:w="535" w:type="dxa"/>
            <w:vAlign w:val="center"/>
          </w:tcPr>
          <w:p w14:paraId="55B5C974" w14:textId="0E34E515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sz w:val="16"/>
                <w:szCs w:val="16"/>
              </w:rPr>
              <w:t>M7</w:t>
            </w:r>
          </w:p>
        </w:tc>
        <w:tc>
          <w:tcPr>
            <w:tcW w:w="2340" w:type="dxa"/>
            <w:vAlign w:val="center"/>
          </w:tcPr>
          <w:p w14:paraId="39FE458D" w14:textId="1E451BB7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sz w:val="16"/>
                <w:szCs w:val="16"/>
              </w:rPr>
              <w:t>Beta-sanshool</w:t>
            </w:r>
          </w:p>
        </w:tc>
        <w:tc>
          <w:tcPr>
            <w:tcW w:w="900" w:type="dxa"/>
            <w:vAlign w:val="center"/>
          </w:tcPr>
          <w:p w14:paraId="6ABF06F7" w14:textId="419ED9F7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center"/>
          </w:tcPr>
          <w:p w14:paraId="3D7B1C47" w14:textId="061CB4AC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center"/>
          </w:tcPr>
          <w:p w14:paraId="36F8B4DF" w14:textId="164BD918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3.68</w:t>
            </w:r>
          </w:p>
        </w:tc>
        <w:tc>
          <w:tcPr>
            <w:tcW w:w="990" w:type="dxa"/>
            <w:vAlign w:val="center"/>
          </w:tcPr>
          <w:p w14:paraId="7E3FAA1F" w14:textId="76D42071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900" w:type="dxa"/>
            <w:vAlign w:val="center"/>
          </w:tcPr>
          <w:p w14:paraId="6B6E62AB" w14:textId="42ED8E21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00" w:type="dxa"/>
            <w:vAlign w:val="center"/>
          </w:tcPr>
          <w:p w14:paraId="04CC1A42" w14:textId="2E72643A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00" w:type="dxa"/>
            <w:vAlign w:val="center"/>
          </w:tcPr>
          <w:p w14:paraId="25180B41" w14:textId="757BCF8C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21" w:type="dxa"/>
            <w:vAlign w:val="center"/>
          </w:tcPr>
          <w:p w14:paraId="267475B6" w14:textId="29D61CD4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79" w:type="dxa"/>
            <w:vAlign w:val="center"/>
          </w:tcPr>
          <w:p w14:paraId="5CD48A54" w14:textId="161CCB4F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00" w:type="dxa"/>
            <w:vAlign w:val="center"/>
          </w:tcPr>
          <w:p w14:paraId="60CB8FBB" w14:textId="69B04474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00" w:type="dxa"/>
            <w:vAlign w:val="center"/>
          </w:tcPr>
          <w:p w14:paraId="7C55E341" w14:textId="2A3EFD2B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20" w:type="dxa"/>
            <w:vAlign w:val="center"/>
          </w:tcPr>
          <w:p w14:paraId="05FC2B27" w14:textId="4D832B18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-4.82</w:t>
            </w:r>
          </w:p>
        </w:tc>
        <w:tc>
          <w:tcPr>
            <w:tcW w:w="1260" w:type="dxa"/>
            <w:vAlign w:val="center"/>
          </w:tcPr>
          <w:p w14:paraId="3610386E" w14:textId="3C1914B5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0.55</w:t>
            </w:r>
          </w:p>
        </w:tc>
      </w:tr>
      <w:tr w:rsidR="00EA6F0C" w:rsidRPr="00EA6F0C" w14:paraId="47FCB770" w14:textId="77777777" w:rsidTr="00EA6F0C">
        <w:trPr>
          <w:jc w:val="center"/>
        </w:trPr>
        <w:tc>
          <w:tcPr>
            <w:tcW w:w="535" w:type="dxa"/>
            <w:vAlign w:val="center"/>
          </w:tcPr>
          <w:p w14:paraId="04B8F550" w14:textId="5C450116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sz w:val="16"/>
                <w:szCs w:val="16"/>
              </w:rPr>
              <w:t>M8</w:t>
            </w:r>
          </w:p>
        </w:tc>
        <w:tc>
          <w:tcPr>
            <w:tcW w:w="2340" w:type="dxa"/>
            <w:vAlign w:val="center"/>
          </w:tcPr>
          <w:p w14:paraId="46A79E22" w14:textId="5E479F61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sz w:val="16"/>
                <w:szCs w:val="16"/>
              </w:rPr>
              <w:t>Capsi-amide</w:t>
            </w:r>
          </w:p>
        </w:tc>
        <w:tc>
          <w:tcPr>
            <w:tcW w:w="900" w:type="dxa"/>
            <w:vAlign w:val="center"/>
          </w:tcPr>
          <w:p w14:paraId="276A4E4D" w14:textId="293C2731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center"/>
          </w:tcPr>
          <w:p w14:paraId="344AB28B" w14:textId="03B84890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center"/>
          </w:tcPr>
          <w:p w14:paraId="30B05EC8" w14:textId="4FC473E9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4.31</w:t>
            </w:r>
          </w:p>
        </w:tc>
        <w:tc>
          <w:tcPr>
            <w:tcW w:w="990" w:type="dxa"/>
            <w:vAlign w:val="center"/>
          </w:tcPr>
          <w:p w14:paraId="7930E1CA" w14:textId="3E9F82F1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900" w:type="dxa"/>
            <w:vAlign w:val="center"/>
          </w:tcPr>
          <w:p w14:paraId="6352F8FE" w14:textId="086F3477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00" w:type="dxa"/>
            <w:vAlign w:val="center"/>
          </w:tcPr>
          <w:p w14:paraId="012716CC" w14:textId="2D3C75B3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00" w:type="dxa"/>
            <w:vAlign w:val="center"/>
          </w:tcPr>
          <w:p w14:paraId="53A24083" w14:textId="037C1DE9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21" w:type="dxa"/>
            <w:vAlign w:val="center"/>
          </w:tcPr>
          <w:p w14:paraId="1291C878" w14:textId="4B942ADE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79" w:type="dxa"/>
            <w:vAlign w:val="center"/>
          </w:tcPr>
          <w:p w14:paraId="7DC47197" w14:textId="0E3D5B78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00" w:type="dxa"/>
            <w:vAlign w:val="center"/>
          </w:tcPr>
          <w:p w14:paraId="7446B16D" w14:textId="62EAD5BF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00" w:type="dxa"/>
            <w:vAlign w:val="center"/>
          </w:tcPr>
          <w:p w14:paraId="5711A14D" w14:textId="6616E158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20" w:type="dxa"/>
            <w:vAlign w:val="center"/>
          </w:tcPr>
          <w:p w14:paraId="5A65E6CE" w14:textId="16CFC876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-3.36</w:t>
            </w:r>
          </w:p>
        </w:tc>
        <w:tc>
          <w:tcPr>
            <w:tcW w:w="1260" w:type="dxa"/>
            <w:vAlign w:val="center"/>
          </w:tcPr>
          <w:p w14:paraId="125452E4" w14:textId="3C4A0207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0.55</w:t>
            </w:r>
          </w:p>
        </w:tc>
      </w:tr>
      <w:tr w:rsidR="00EA6F0C" w:rsidRPr="00EA6F0C" w14:paraId="1B36F9AA" w14:textId="77777777" w:rsidTr="00EA6F0C">
        <w:trPr>
          <w:jc w:val="center"/>
        </w:trPr>
        <w:tc>
          <w:tcPr>
            <w:tcW w:w="535" w:type="dxa"/>
            <w:vAlign w:val="center"/>
          </w:tcPr>
          <w:p w14:paraId="45162FE2" w14:textId="7CBA25C6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sz w:val="16"/>
                <w:szCs w:val="16"/>
              </w:rPr>
              <w:t>M9</w:t>
            </w:r>
          </w:p>
        </w:tc>
        <w:tc>
          <w:tcPr>
            <w:tcW w:w="2340" w:type="dxa"/>
            <w:vAlign w:val="center"/>
          </w:tcPr>
          <w:p w14:paraId="7F37D607" w14:textId="0C481F75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sz w:val="16"/>
                <w:szCs w:val="16"/>
              </w:rPr>
              <w:t>Excavatolide M</w:t>
            </w:r>
          </w:p>
        </w:tc>
        <w:tc>
          <w:tcPr>
            <w:tcW w:w="900" w:type="dxa"/>
            <w:vAlign w:val="center"/>
          </w:tcPr>
          <w:p w14:paraId="1C1ABE16" w14:textId="7E3C91FE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20" w:type="dxa"/>
            <w:vAlign w:val="center"/>
          </w:tcPr>
          <w:p w14:paraId="48FB0910" w14:textId="74B9BA1A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0" w:type="dxa"/>
            <w:vAlign w:val="center"/>
          </w:tcPr>
          <w:p w14:paraId="6197980E" w14:textId="142568F7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3.09</w:t>
            </w:r>
          </w:p>
        </w:tc>
        <w:tc>
          <w:tcPr>
            <w:tcW w:w="990" w:type="dxa"/>
            <w:vAlign w:val="center"/>
          </w:tcPr>
          <w:p w14:paraId="0FB14AD9" w14:textId="7A388665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900" w:type="dxa"/>
            <w:vAlign w:val="center"/>
          </w:tcPr>
          <w:p w14:paraId="1F9120AE" w14:textId="6588D982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00" w:type="dxa"/>
            <w:vAlign w:val="center"/>
          </w:tcPr>
          <w:p w14:paraId="1D9F6F61" w14:textId="4E0D4424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00" w:type="dxa"/>
            <w:vAlign w:val="center"/>
          </w:tcPr>
          <w:p w14:paraId="0880B09C" w14:textId="6DFBF2D7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21" w:type="dxa"/>
            <w:vAlign w:val="center"/>
          </w:tcPr>
          <w:p w14:paraId="4C041861" w14:textId="75A0132B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79" w:type="dxa"/>
            <w:vAlign w:val="center"/>
          </w:tcPr>
          <w:p w14:paraId="5428148F" w14:textId="190C5C93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00" w:type="dxa"/>
            <w:vAlign w:val="center"/>
          </w:tcPr>
          <w:p w14:paraId="20A98B31" w14:textId="0A4821F0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00" w:type="dxa"/>
            <w:vAlign w:val="center"/>
          </w:tcPr>
          <w:p w14:paraId="234D9717" w14:textId="0C4A9FF3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20" w:type="dxa"/>
            <w:vAlign w:val="center"/>
          </w:tcPr>
          <w:p w14:paraId="72AA2159" w14:textId="25E6E3C1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-9.11</w:t>
            </w:r>
          </w:p>
        </w:tc>
        <w:tc>
          <w:tcPr>
            <w:tcW w:w="1260" w:type="dxa"/>
            <w:vAlign w:val="center"/>
          </w:tcPr>
          <w:p w14:paraId="03CE44ED" w14:textId="25BC189D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0.55</w:t>
            </w:r>
          </w:p>
        </w:tc>
      </w:tr>
      <w:tr w:rsidR="00EA6F0C" w:rsidRPr="00EA6F0C" w14:paraId="10EEECFA" w14:textId="77777777" w:rsidTr="00EA6F0C">
        <w:trPr>
          <w:jc w:val="center"/>
        </w:trPr>
        <w:tc>
          <w:tcPr>
            <w:tcW w:w="535" w:type="dxa"/>
            <w:vAlign w:val="center"/>
          </w:tcPr>
          <w:p w14:paraId="27149FC3" w14:textId="45EB8F2A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sz w:val="16"/>
                <w:szCs w:val="16"/>
              </w:rPr>
              <w:t>M10</w:t>
            </w:r>
          </w:p>
        </w:tc>
        <w:tc>
          <w:tcPr>
            <w:tcW w:w="2340" w:type="dxa"/>
            <w:vAlign w:val="center"/>
          </w:tcPr>
          <w:p w14:paraId="5D41CDBC" w14:textId="78E018EB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sz w:val="16"/>
                <w:szCs w:val="16"/>
              </w:rPr>
              <w:t>Conicasterol B</w:t>
            </w:r>
          </w:p>
        </w:tc>
        <w:tc>
          <w:tcPr>
            <w:tcW w:w="900" w:type="dxa"/>
            <w:vAlign w:val="center"/>
          </w:tcPr>
          <w:p w14:paraId="407E9397" w14:textId="3C090D09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center"/>
          </w:tcPr>
          <w:p w14:paraId="52F0F014" w14:textId="4245EF7B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center"/>
          </w:tcPr>
          <w:p w14:paraId="00372282" w14:textId="10011A07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4.97</w:t>
            </w:r>
          </w:p>
        </w:tc>
        <w:tc>
          <w:tcPr>
            <w:tcW w:w="990" w:type="dxa"/>
            <w:vAlign w:val="center"/>
          </w:tcPr>
          <w:p w14:paraId="5E3396A3" w14:textId="155037F1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900" w:type="dxa"/>
            <w:vAlign w:val="center"/>
          </w:tcPr>
          <w:p w14:paraId="7C26DB02" w14:textId="417ED146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00" w:type="dxa"/>
            <w:vAlign w:val="center"/>
          </w:tcPr>
          <w:p w14:paraId="79ACC440" w14:textId="392F312A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00" w:type="dxa"/>
            <w:vAlign w:val="center"/>
          </w:tcPr>
          <w:p w14:paraId="73F1B412" w14:textId="627DDDB7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21" w:type="dxa"/>
            <w:vAlign w:val="center"/>
          </w:tcPr>
          <w:p w14:paraId="1A961B3D" w14:textId="11AF9DEF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79" w:type="dxa"/>
            <w:vAlign w:val="center"/>
          </w:tcPr>
          <w:p w14:paraId="0B9FC104" w14:textId="194A953F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00" w:type="dxa"/>
            <w:vAlign w:val="center"/>
          </w:tcPr>
          <w:p w14:paraId="0ABC5F5E" w14:textId="5D4C46EF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00" w:type="dxa"/>
            <w:vAlign w:val="center"/>
          </w:tcPr>
          <w:p w14:paraId="77A3535D" w14:textId="524A2FBE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20" w:type="dxa"/>
            <w:vAlign w:val="center"/>
          </w:tcPr>
          <w:p w14:paraId="4FC21C28" w14:textId="03165B9A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-3.8</w:t>
            </w:r>
          </w:p>
        </w:tc>
        <w:tc>
          <w:tcPr>
            <w:tcW w:w="1260" w:type="dxa"/>
            <w:vAlign w:val="center"/>
          </w:tcPr>
          <w:p w14:paraId="64BF10A8" w14:textId="0BC4D2AE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0.55</w:t>
            </w:r>
          </w:p>
        </w:tc>
      </w:tr>
      <w:tr w:rsidR="00EA6F0C" w:rsidRPr="00EA6F0C" w14:paraId="60185FC1" w14:textId="77777777" w:rsidTr="00EA6F0C">
        <w:trPr>
          <w:jc w:val="center"/>
        </w:trPr>
        <w:tc>
          <w:tcPr>
            <w:tcW w:w="535" w:type="dxa"/>
            <w:vAlign w:val="center"/>
          </w:tcPr>
          <w:p w14:paraId="3905F488" w14:textId="4828E755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sz w:val="16"/>
                <w:szCs w:val="16"/>
              </w:rPr>
              <w:t>M11</w:t>
            </w:r>
          </w:p>
        </w:tc>
        <w:tc>
          <w:tcPr>
            <w:tcW w:w="2340" w:type="dxa"/>
            <w:vAlign w:val="center"/>
          </w:tcPr>
          <w:p w14:paraId="3482EAB6" w14:textId="643F7A60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sz w:val="16"/>
                <w:szCs w:val="16"/>
              </w:rPr>
              <w:t>9-hydroxy-2,10,10-trimethyltricyclo[6.3.0.0Âa,â</w:t>
            </w:r>
            <w:r w:rsidRPr="00EA6F0C">
              <w:rPr>
                <w:rFonts w:ascii="Times New Roman" w:hAnsi="Times New Roman" w:cs="Times New Roman"/>
                <w:sz w:val="16"/>
                <w:szCs w:val="16"/>
              </w:rPr>
              <w:t>µ</w:t>
            </w:r>
            <w:r w:rsidRPr="00EA6F0C">
              <w:rPr>
                <w:rFonts w:asciiTheme="majorBidi" w:hAnsiTheme="majorBidi" w:cstheme="majorBidi"/>
                <w:sz w:val="16"/>
                <w:szCs w:val="16"/>
              </w:rPr>
              <w:t>]undec-6-ene-6-carboxylic acid</w:t>
            </w:r>
          </w:p>
        </w:tc>
        <w:tc>
          <w:tcPr>
            <w:tcW w:w="900" w:type="dxa"/>
            <w:vAlign w:val="center"/>
          </w:tcPr>
          <w:p w14:paraId="1D7311C6" w14:textId="18D30561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vAlign w:val="center"/>
          </w:tcPr>
          <w:p w14:paraId="627DA19C" w14:textId="72820C21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center"/>
          </w:tcPr>
          <w:p w14:paraId="08ADBEDC" w14:textId="02183DE6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2.22</w:t>
            </w:r>
          </w:p>
        </w:tc>
        <w:tc>
          <w:tcPr>
            <w:tcW w:w="990" w:type="dxa"/>
            <w:vAlign w:val="center"/>
          </w:tcPr>
          <w:p w14:paraId="0C7FA197" w14:textId="770B4BA3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900" w:type="dxa"/>
            <w:vAlign w:val="center"/>
          </w:tcPr>
          <w:p w14:paraId="1766E304" w14:textId="07619712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00" w:type="dxa"/>
            <w:vAlign w:val="center"/>
          </w:tcPr>
          <w:p w14:paraId="611FDD07" w14:textId="45ED327B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00" w:type="dxa"/>
            <w:vAlign w:val="center"/>
          </w:tcPr>
          <w:p w14:paraId="1E6F47D0" w14:textId="37B66137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21" w:type="dxa"/>
            <w:vAlign w:val="center"/>
          </w:tcPr>
          <w:p w14:paraId="2E22AA1D" w14:textId="6ABC4E39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79" w:type="dxa"/>
            <w:vAlign w:val="center"/>
          </w:tcPr>
          <w:p w14:paraId="02E4F32E" w14:textId="5511D957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00" w:type="dxa"/>
            <w:vAlign w:val="center"/>
          </w:tcPr>
          <w:p w14:paraId="2451DA9E" w14:textId="28CBC961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00" w:type="dxa"/>
            <w:vAlign w:val="center"/>
          </w:tcPr>
          <w:p w14:paraId="733CADFF" w14:textId="2CF961DC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720" w:type="dxa"/>
            <w:vAlign w:val="center"/>
          </w:tcPr>
          <w:p w14:paraId="79EC153B" w14:textId="762C03AB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-5.92</w:t>
            </w:r>
          </w:p>
        </w:tc>
        <w:tc>
          <w:tcPr>
            <w:tcW w:w="1260" w:type="dxa"/>
            <w:vAlign w:val="center"/>
          </w:tcPr>
          <w:p w14:paraId="70F7738A" w14:textId="1195B3A8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0.55</w:t>
            </w:r>
          </w:p>
        </w:tc>
      </w:tr>
      <w:tr w:rsidR="00EA6F0C" w:rsidRPr="00EA6F0C" w14:paraId="5E0B85C9" w14:textId="77777777" w:rsidTr="00EA6F0C">
        <w:trPr>
          <w:jc w:val="center"/>
        </w:trPr>
        <w:tc>
          <w:tcPr>
            <w:tcW w:w="535" w:type="dxa"/>
            <w:vAlign w:val="center"/>
          </w:tcPr>
          <w:p w14:paraId="221E5B3D" w14:textId="72468E30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sz w:val="16"/>
                <w:szCs w:val="16"/>
              </w:rPr>
              <w:t>M12</w:t>
            </w:r>
          </w:p>
        </w:tc>
        <w:tc>
          <w:tcPr>
            <w:tcW w:w="2340" w:type="dxa"/>
            <w:vAlign w:val="center"/>
          </w:tcPr>
          <w:p w14:paraId="019EEAC3" w14:textId="17C9B50F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sz w:val="16"/>
                <w:szCs w:val="16"/>
              </w:rPr>
              <w:t>3_4'_5-Trihydroxystilbene</w:t>
            </w:r>
          </w:p>
        </w:tc>
        <w:tc>
          <w:tcPr>
            <w:tcW w:w="900" w:type="dxa"/>
            <w:vAlign w:val="center"/>
          </w:tcPr>
          <w:p w14:paraId="48A0E5C6" w14:textId="3719E350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vAlign w:val="center"/>
          </w:tcPr>
          <w:p w14:paraId="5F9BB9D7" w14:textId="77323F23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0" w:type="dxa"/>
            <w:vAlign w:val="center"/>
          </w:tcPr>
          <w:p w14:paraId="74355B66" w14:textId="5DAD2211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1.71</w:t>
            </w:r>
          </w:p>
        </w:tc>
        <w:tc>
          <w:tcPr>
            <w:tcW w:w="990" w:type="dxa"/>
            <w:vAlign w:val="center"/>
          </w:tcPr>
          <w:p w14:paraId="3E004048" w14:textId="5600C5DC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900" w:type="dxa"/>
            <w:vAlign w:val="center"/>
          </w:tcPr>
          <w:p w14:paraId="2AAED71C" w14:textId="76B36109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00" w:type="dxa"/>
            <w:vAlign w:val="center"/>
          </w:tcPr>
          <w:p w14:paraId="107F158E" w14:textId="5A9E877C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00" w:type="dxa"/>
            <w:vAlign w:val="center"/>
          </w:tcPr>
          <w:p w14:paraId="766AADE4" w14:textId="0EC08B93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21" w:type="dxa"/>
            <w:vAlign w:val="center"/>
          </w:tcPr>
          <w:p w14:paraId="759E04B4" w14:textId="0BB72C9F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79" w:type="dxa"/>
            <w:vAlign w:val="center"/>
          </w:tcPr>
          <w:p w14:paraId="4A27576A" w14:textId="0D37754E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00" w:type="dxa"/>
            <w:vAlign w:val="center"/>
          </w:tcPr>
          <w:p w14:paraId="6251583F" w14:textId="239BE4E3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00" w:type="dxa"/>
            <w:vAlign w:val="center"/>
          </w:tcPr>
          <w:p w14:paraId="65B34173" w14:textId="2EA8B11B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720" w:type="dxa"/>
            <w:vAlign w:val="center"/>
          </w:tcPr>
          <w:p w14:paraId="28E2CD71" w14:textId="189F2E14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-5.47</w:t>
            </w:r>
          </w:p>
        </w:tc>
        <w:tc>
          <w:tcPr>
            <w:tcW w:w="1260" w:type="dxa"/>
            <w:vAlign w:val="center"/>
          </w:tcPr>
          <w:p w14:paraId="1FF03AC6" w14:textId="2DB783DE" w:rsidR="00EA6F0C" w:rsidRPr="00EA6F0C" w:rsidRDefault="00EA6F0C" w:rsidP="00EA6F0C">
            <w:pPr>
              <w:spacing w:before="0"/>
              <w:ind w:left="0" w:firstLine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6F0C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0.55</w:t>
            </w:r>
          </w:p>
        </w:tc>
      </w:tr>
    </w:tbl>
    <w:p w14:paraId="39971578" w14:textId="77777777" w:rsidR="00FA60AF" w:rsidRDefault="00FA60AF" w:rsidP="00623AA3"/>
    <w:sectPr w:rsidR="00FA60AF" w:rsidSect="00762C0C">
      <w:pgSz w:w="16838" w:h="11906" w:orient="landscape" w:code="9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CB9B9" w14:textId="77777777" w:rsidR="00753760" w:rsidRDefault="00753760" w:rsidP="000C7B9B">
      <w:pPr>
        <w:spacing w:after="0" w:line="240" w:lineRule="auto"/>
      </w:pPr>
      <w:r>
        <w:separator/>
      </w:r>
    </w:p>
  </w:endnote>
  <w:endnote w:type="continuationSeparator" w:id="0">
    <w:p w14:paraId="20C698DC" w14:textId="77777777" w:rsidR="00753760" w:rsidRDefault="00753760" w:rsidP="000C7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2092A" w14:textId="77777777" w:rsidR="00753760" w:rsidRDefault="00753760" w:rsidP="000C7B9B">
      <w:pPr>
        <w:spacing w:after="0" w:line="240" w:lineRule="auto"/>
      </w:pPr>
      <w:r>
        <w:separator/>
      </w:r>
    </w:p>
  </w:footnote>
  <w:footnote w:type="continuationSeparator" w:id="0">
    <w:p w14:paraId="2F61BAA5" w14:textId="77777777" w:rsidR="00753760" w:rsidRDefault="00753760" w:rsidP="000C7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82809"/>
    <w:multiLevelType w:val="hybridMultilevel"/>
    <w:tmpl w:val="A69A0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644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jA2MzS1NDY3MDExNzdQ0lEKTi0uzszPAykwNKkFACuK2q0tAAAA"/>
  </w:docVars>
  <w:rsids>
    <w:rsidRoot w:val="00067F52"/>
    <w:rsid w:val="00031A3B"/>
    <w:rsid w:val="000567DF"/>
    <w:rsid w:val="000614D7"/>
    <w:rsid w:val="00067F52"/>
    <w:rsid w:val="000755B1"/>
    <w:rsid w:val="0007766E"/>
    <w:rsid w:val="000803F7"/>
    <w:rsid w:val="00090F64"/>
    <w:rsid w:val="000A64B5"/>
    <w:rsid w:val="000C1397"/>
    <w:rsid w:val="000C7B9B"/>
    <w:rsid w:val="000D12CE"/>
    <w:rsid w:val="000D736A"/>
    <w:rsid w:val="000E2A58"/>
    <w:rsid w:val="000F23C6"/>
    <w:rsid w:val="00110830"/>
    <w:rsid w:val="00134B7F"/>
    <w:rsid w:val="001350D4"/>
    <w:rsid w:val="001512FF"/>
    <w:rsid w:val="00161650"/>
    <w:rsid w:val="001667F0"/>
    <w:rsid w:val="00182385"/>
    <w:rsid w:val="0019630B"/>
    <w:rsid w:val="0020018E"/>
    <w:rsid w:val="00213F31"/>
    <w:rsid w:val="00220098"/>
    <w:rsid w:val="00271B47"/>
    <w:rsid w:val="002A021A"/>
    <w:rsid w:val="002A39BB"/>
    <w:rsid w:val="002B69B5"/>
    <w:rsid w:val="002D4577"/>
    <w:rsid w:val="002D4E6D"/>
    <w:rsid w:val="002F189E"/>
    <w:rsid w:val="003262C8"/>
    <w:rsid w:val="00332FA3"/>
    <w:rsid w:val="00347AC8"/>
    <w:rsid w:val="003571FD"/>
    <w:rsid w:val="003602F3"/>
    <w:rsid w:val="00371C93"/>
    <w:rsid w:val="00392467"/>
    <w:rsid w:val="003A46D2"/>
    <w:rsid w:val="003C3A50"/>
    <w:rsid w:val="00421CF5"/>
    <w:rsid w:val="0043748C"/>
    <w:rsid w:val="00440FE5"/>
    <w:rsid w:val="00444F39"/>
    <w:rsid w:val="00446DA6"/>
    <w:rsid w:val="0047578B"/>
    <w:rsid w:val="004831B1"/>
    <w:rsid w:val="00494703"/>
    <w:rsid w:val="004A0CB0"/>
    <w:rsid w:val="004B27CB"/>
    <w:rsid w:val="004E17EF"/>
    <w:rsid w:val="004E557C"/>
    <w:rsid w:val="005970FB"/>
    <w:rsid w:val="005A76D5"/>
    <w:rsid w:val="005C39C6"/>
    <w:rsid w:val="005D0E29"/>
    <w:rsid w:val="005D1875"/>
    <w:rsid w:val="005E2D53"/>
    <w:rsid w:val="00613EAC"/>
    <w:rsid w:val="00623AA3"/>
    <w:rsid w:val="00654950"/>
    <w:rsid w:val="006667C0"/>
    <w:rsid w:val="0069749E"/>
    <w:rsid w:val="006C457C"/>
    <w:rsid w:val="006D229C"/>
    <w:rsid w:val="006E0CB0"/>
    <w:rsid w:val="006E3349"/>
    <w:rsid w:val="006F36F0"/>
    <w:rsid w:val="006F4A9B"/>
    <w:rsid w:val="0071288E"/>
    <w:rsid w:val="00713C70"/>
    <w:rsid w:val="007359A1"/>
    <w:rsid w:val="00753760"/>
    <w:rsid w:val="00762C0C"/>
    <w:rsid w:val="00767145"/>
    <w:rsid w:val="00797A89"/>
    <w:rsid w:val="007A787A"/>
    <w:rsid w:val="007B3379"/>
    <w:rsid w:val="007E57C3"/>
    <w:rsid w:val="007E5A2D"/>
    <w:rsid w:val="00803EFE"/>
    <w:rsid w:val="008458E3"/>
    <w:rsid w:val="008D35FE"/>
    <w:rsid w:val="008F128F"/>
    <w:rsid w:val="008F3D04"/>
    <w:rsid w:val="008F6645"/>
    <w:rsid w:val="00902B9D"/>
    <w:rsid w:val="0090698A"/>
    <w:rsid w:val="0091456B"/>
    <w:rsid w:val="00942894"/>
    <w:rsid w:val="00962343"/>
    <w:rsid w:val="00964ECD"/>
    <w:rsid w:val="00994708"/>
    <w:rsid w:val="009B713B"/>
    <w:rsid w:val="009E0FF4"/>
    <w:rsid w:val="009F4D26"/>
    <w:rsid w:val="00A06A9C"/>
    <w:rsid w:val="00A41F07"/>
    <w:rsid w:val="00A421D8"/>
    <w:rsid w:val="00A562FC"/>
    <w:rsid w:val="00A7074A"/>
    <w:rsid w:val="00AA45C7"/>
    <w:rsid w:val="00AC31F0"/>
    <w:rsid w:val="00AD3039"/>
    <w:rsid w:val="00B12946"/>
    <w:rsid w:val="00B26F61"/>
    <w:rsid w:val="00B3004F"/>
    <w:rsid w:val="00B36382"/>
    <w:rsid w:val="00B413DC"/>
    <w:rsid w:val="00B52BBC"/>
    <w:rsid w:val="00B52C22"/>
    <w:rsid w:val="00B67513"/>
    <w:rsid w:val="00B71989"/>
    <w:rsid w:val="00B9746E"/>
    <w:rsid w:val="00C21DE9"/>
    <w:rsid w:val="00C315DF"/>
    <w:rsid w:val="00C41ABA"/>
    <w:rsid w:val="00C52B43"/>
    <w:rsid w:val="00C53435"/>
    <w:rsid w:val="00C56953"/>
    <w:rsid w:val="00C73EF3"/>
    <w:rsid w:val="00C827BE"/>
    <w:rsid w:val="00CA1562"/>
    <w:rsid w:val="00CE60D5"/>
    <w:rsid w:val="00CE76D3"/>
    <w:rsid w:val="00D1332B"/>
    <w:rsid w:val="00D204A0"/>
    <w:rsid w:val="00D714BA"/>
    <w:rsid w:val="00D77701"/>
    <w:rsid w:val="00D93198"/>
    <w:rsid w:val="00DD5F43"/>
    <w:rsid w:val="00E14246"/>
    <w:rsid w:val="00E20147"/>
    <w:rsid w:val="00E61F54"/>
    <w:rsid w:val="00E824AF"/>
    <w:rsid w:val="00E87576"/>
    <w:rsid w:val="00E91F60"/>
    <w:rsid w:val="00E931D5"/>
    <w:rsid w:val="00EA5A4B"/>
    <w:rsid w:val="00EA6F0C"/>
    <w:rsid w:val="00EB4E29"/>
    <w:rsid w:val="00EC679B"/>
    <w:rsid w:val="00F01D9E"/>
    <w:rsid w:val="00F02B60"/>
    <w:rsid w:val="00F0797A"/>
    <w:rsid w:val="00F11583"/>
    <w:rsid w:val="00F41A6C"/>
    <w:rsid w:val="00F54814"/>
    <w:rsid w:val="00F5773A"/>
    <w:rsid w:val="00F9404A"/>
    <w:rsid w:val="00F971E2"/>
    <w:rsid w:val="00FA15BE"/>
    <w:rsid w:val="00FA60AF"/>
    <w:rsid w:val="00FC3CFE"/>
    <w:rsid w:val="00FC3E2F"/>
    <w:rsid w:val="00FF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31DC2"/>
  <w15:docId w15:val="{7D99AC7F-233A-3743-8A2C-8DFC9D560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18E"/>
    <w:rPr>
      <w:lang w:val="id-ID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15BE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FA15BE"/>
    <w:rPr>
      <w:rFonts w:ascii="Times New Roman" w:eastAsiaTheme="majorEastAsia" w:hAnsi="Times New Roman" w:cstheme="majorBidi"/>
      <w:b/>
      <w:sz w:val="24"/>
      <w:szCs w:val="26"/>
    </w:rPr>
  </w:style>
  <w:style w:type="character" w:styleId="Hyperlink">
    <w:name w:val="Hyperlink"/>
    <w:basedOn w:val="DefaultParagraphFont"/>
    <w:uiPriority w:val="99"/>
    <w:unhideWhenUsed/>
    <w:rsid w:val="003924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2467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444F3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1512FF"/>
    <w:pPr>
      <w:spacing w:before="100" w:after="200" w:line="276" w:lineRule="auto"/>
      <w:ind w:left="720"/>
      <w:contextualSpacing/>
    </w:pPr>
    <w:rPr>
      <w:rFonts w:eastAsiaTheme="minorEastAsia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1512FF"/>
    <w:pPr>
      <w:spacing w:before="100" w:after="0" w:line="240" w:lineRule="auto"/>
      <w:ind w:left="425" w:hanging="425"/>
    </w:pPr>
    <w:rPr>
      <w:rFonts w:eastAsiaTheme="minorEastAsia"/>
      <w:sz w:val="20"/>
      <w:szCs w:val="20"/>
      <w:lang w:val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BodytextIndented">
    <w:name w:val="BodytextIndented"/>
    <w:basedOn w:val="Normal"/>
    <w:rsid w:val="000755B1"/>
    <w:pPr>
      <w:spacing w:after="0" w:line="240" w:lineRule="auto"/>
      <w:ind w:firstLine="284"/>
      <w:jc w:val="both"/>
    </w:pPr>
    <w:rPr>
      <w:rFonts w:ascii="Times" w:eastAsiaTheme="minorEastAsia" w:hAnsi="Times" w:cs="Times New Roman"/>
      <w:iCs/>
      <w:color w:val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3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D04"/>
    <w:rPr>
      <w:rFonts w:ascii="Tahoma" w:hAnsi="Tahoma" w:cs="Tahoma"/>
      <w:sz w:val="16"/>
      <w:szCs w:val="16"/>
      <w:lang w:val="id-ID"/>
    </w:rPr>
  </w:style>
  <w:style w:type="character" w:styleId="UnresolvedMention">
    <w:name w:val="Unresolved Mention"/>
    <w:basedOn w:val="DefaultParagraphFont"/>
    <w:uiPriority w:val="99"/>
    <w:semiHidden/>
    <w:unhideWhenUsed/>
    <w:rsid w:val="00B71989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FC3CFE"/>
  </w:style>
  <w:style w:type="paragraph" w:styleId="Header">
    <w:name w:val="header"/>
    <w:basedOn w:val="Normal"/>
    <w:link w:val="HeaderChar"/>
    <w:uiPriority w:val="99"/>
    <w:unhideWhenUsed/>
    <w:rsid w:val="000C7B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B9B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0C7B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B9B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88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dachiuman@unprimdn.ac.id" TargetMode="External"/><Relationship Id="rId13" Type="http://schemas.openxmlformats.org/officeDocument/2006/relationships/hyperlink" Target="mailto:ikseniksen08@gmail.com" TargetMode="External"/><Relationship Id="rId18" Type="http://schemas.openxmlformats.org/officeDocument/2006/relationships/hyperlink" Target="https://orcid.org/0000-0003-1090-8859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dharmawanhariyadi@gmail.com" TargetMode="External"/><Relationship Id="rId17" Type="http://schemas.openxmlformats.org/officeDocument/2006/relationships/hyperlink" Target="https://orcid.org/0000-0003-4313-494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rcid.org/0000-0003-2269-2717" TargetMode="Externa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rmigirsan9@unprimdn.ac.i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rcid.org/0009-0001-7227-3230" TargetMode="External"/><Relationship Id="rId10" Type="http://schemas.openxmlformats.org/officeDocument/2006/relationships/hyperlink" Target="mailto:chrismis@unprimdn.ac.id" TargetMode="External"/><Relationship Id="rId19" Type="http://schemas.openxmlformats.org/officeDocument/2006/relationships/hyperlink" Target="https://orcid.org/0000-0003-0166-4792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wiqiuxia@gmail.com" TargetMode="External"/><Relationship Id="rId14" Type="http://schemas.openxmlformats.org/officeDocument/2006/relationships/hyperlink" Target="https://orcid.org/0000-0003-4822-009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5DD5E-6600-4523-8DBB-66983BE51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Hanif Amrulloh ZA, M.Si.</dc:creator>
  <cp:lastModifiedBy>Hanif Amrulloh</cp:lastModifiedBy>
  <cp:revision>32</cp:revision>
  <dcterms:created xsi:type="dcterms:W3CDTF">2020-06-28T12:14:00Z</dcterms:created>
  <dcterms:modified xsi:type="dcterms:W3CDTF">2026-07-30T14:45:00Z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http://www.zotero.org/styles/american-chemical-society</vt:lpwstr>
  </property>
  <property fmtid="{D5CDD505-2E9C-101B-9397-08002B2CF9AE}" pid="3" name="Mendeley Recent Style Name 0_1">
    <vt:lpwstr>American Chemical Society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http://www.zotero.org/styles/chicago-fullnote-bibliography</vt:lpwstr>
  </property>
  <property fmtid="{D5CDD505-2E9C-101B-9397-08002B2CF9AE}" pid="7" name="Mendeley Recent Style Name 2_1">
    <vt:lpwstr>Chicago Manual of Style 17th edition (full note)</vt:lpwstr>
  </property>
  <property fmtid="{D5CDD505-2E9C-101B-9397-08002B2CF9AE}" pid="8" name="Mendeley Recent Style Id 3_1">
    <vt:lpwstr>http://www.zotero.org/styles/ieee</vt:lpwstr>
  </property>
  <property fmtid="{D5CDD505-2E9C-101B-9397-08002B2CF9AE}" pid="9" name="Mendeley Recent Style Name 3_1">
    <vt:lpwstr>IEEE</vt:lpwstr>
  </property>
  <property fmtid="{D5CDD505-2E9C-101B-9397-08002B2CF9AE}" pid="10" name="Mendeley Recent Style Id 4_1">
    <vt:lpwstr>https://csl.mendeley.com/styles/539495401/JPACR</vt:lpwstr>
  </property>
  <property fmtid="{D5CDD505-2E9C-101B-9397-08002B2CF9AE}" pid="11" name="Mendeley Recent Style Name 4_1">
    <vt:lpwstr>Journal Pure and Aplied Sciences- Amrulloh Hanif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http://www.zotero.org/styles/turabian-fullnote-bibliography</vt:lpwstr>
  </property>
  <property fmtid="{D5CDD505-2E9C-101B-9397-08002B2CF9AE}" pid="17" name="Mendeley Recent Style Name 7_1">
    <vt:lpwstr>Turabian 8th edition (full note)</vt:lpwstr>
  </property>
  <property fmtid="{D5CDD505-2E9C-101B-9397-08002B2CF9AE}" pid="18" name="Mendeley Recent Style Id 8_1">
    <vt:lpwstr>http://www.zotero.org/styles/turabian-author-date</vt:lpwstr>
  </property>
  <property fmtid="{D5CDD505-2E9C-101B-9397-08002B2CF9AE}" pid="19" name="Mendeley Recent Style Name 8_1">
    <vt:lpwstr>Turabian Style (author-date)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b5e1c6af-c43a-3133-862b-3855448dedb6</vt:lpwstr>
  </property>
  <property fmtid="{D5CDD505-2E9C-101B-9397-08002B2CF9AE}" pid="24" name="Mendeley Citation Style_1">
    <vt:lpwstr>https://csl.mendeley.com/styles/578303501/jmans</vt:lpwstr>
  </property>
</Properties>
</file>